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F4B13" w:rsidRPr="00240A56" w:rsidRDefault="006F4B13" w:rsidP="000C303B">
      <w:pPr>
        <w:numPr>
          <w:ilvl w:val="0"/>
          <w:numId w:val="0"/>
        </w:numPr>
        <w:jc w:val="center"/>
        <w:rPr>
          <w:b/>
          <w:bCs/>
          <w:lang w:val="ru-RU"/>
        </w:rPr>
      </w:pPr>
      <w:r w:rsidRPr="00240A56">
        <w:rPr>
          <w:b/>
          <w:bCs/>
        </w:rPr>
        <w:t xml:space="preserve">CONTRACT </w:t>
      </w:r>
      <w:r w:rsidR="006C5765">
        <w:rPr>
          <w:b/>
          <w:bCs/>
          <w:lang w:val="en-US"/>
        </w:rPr>
        <w:t>№</w:t>
      </w:r>
      <w:r w:rsidRPr="00240A56">
        <w:rPr>
          <w:b/>
          <w:bCs/>
        </w:rPr>
        <w:t>ALTN-1</w:t>
      </w:r>
    </w:p>
    <w:p w:rsidR="006F4B13" w:rsidRPr="00240A56" w:rsidRDefault="006C5765" w:rsidP="000C303B">
      <w:pPr>
        <w:numPr>
          <w:ilvl w:val="0"/>
          <w:numId w:val="0"/>
        </w:numPr>
        <w:jc w:val="center"/>
        <w:rPr>
          <w:b/>
          <w:bCs/>
        </w:rPr>
      </w:pPr>
      <w:r>
        <w:rPr>
          <w:b/>
          <w:bCs/>
          <w:lang w:val="en-US"/>
        </w:rPr>
        <w:t xml:space="preserve">for </w:t>
      </w:r>
      <w:r>
        <w:rPr>
          <w:b/>
          <w:bCs/>
          <w:lang w:val="ru-RU"/>
        </w:rPr>
        <w:t>c</w:t>
      </w:r>
      <w:r w:rsidR="006F4B13" w:rsidRPr="00240A56">
        <w:rPr>
          <w:b/>
          <w:bCs/>
        </w:rPr>
        <w:t>onsulting services</w:t>
      </w:r>
    </w:p>
    <w:p w:rsidR="006F4B13" w:rsidRPr="00240A56" w:rsidRDefault="006F4B13" w:rsidP="000C303B">
      <w:pPr>
        <w:numPr>
          <w:ilvl w:val="0"/>
          <w:numId w:val="0"/>
        </w:numPr>
      </w:pPr>
    </w:p>
    <w:tbl>
      <w:tblPr>
        <w:tblW w:w="9356" w:type="dxa"/>
        <w:tblCellMar>
          <w:left w:w="0" w:type="dxa"/>
          <w:right w:w="0" w:type="dxa"/>
        </w:tblCellMar>
        <w:tblLook w:val="04A0" w:firstRow="1" w:lastRow="0" w:firstColumn="1" w:lastColumn="0" w:noHBand="0" w:noVBand="1"/>
      </w:tblPr>
      <w:tblGrid>
        <w:gridCol w:w="3571"/>
        <w:gridCol w:w="5785"/>
      </w:tblGrid>
      <w:tr w:rsidR="00ED7163" w:rsidRPr="00240A56" w:rsidTr="0097314B">
        <w:trPr>
          <w:cantSplit/>
        </w:trPr>
        <w:tc>
          <w:tcPr>
            <w:tcW w:w="0" w:type="auto"/>
            <w:vAlign w:val="center"/>
            <w:hideMark/>
          </w:tcPr>
          <w:p w:rsidR="00ED7163" w:rsidRPr="00240A56" w:rsidRDefault="00ED7163" w:rsidP="000C303B">
            <w:pPr>
              <w:numPr>
                <w:ilvl w:val="0"/>
                <w:numId w:val="0"/>
              </w:numPr>
              <w:ind w:right="0"/>
            </w:pPr>
            <w:r w:rsidRPr="00240A56">
              <w:t>Moscow</w:t>
            </w:r>
          </w:p>
        </w:tc>
        <w:tc>
          <w:tcPr>
            <w:tcW w:w="0" w:type="auto"/>
            <w:vAlign w:val="center"/>
            <w:hideMark/>
          </w:tcPr>
          <w:p w:rsidR="00ED7163" w:rsidRPr="00240A56" w:rsidRDefault="00ED7163" w:rsidP="000C303B">
            <w:pPr>
              <w:numPr>
                <w:ilvl w:val="0"/>
                <w:numId w:val="0"/>
              </w:numPr>
              <w:ind w:right="0"/>
              <w:jc w:val="right"/>
            </w:pPr>
            <w:r w:rsidRPr="00240A56">
              <w:t>June 23, 2024</w:t>
            </w:r>
          </w:p>
        </w:tc>
      </w:tr>
    </w:tbl>
    <w:p w:rsidR="00ED7163" w:rsidRPr="00240A56" w:rsidRDefault="00ED7163" w:rsidP="000C303B">
      <w:pPr>
        <w:numPr>
          <w:ilvl w:val="0"/>
          <w:numId w:val="0"/>
        </w:numPr>
      </w:pPr>
    </w:p>
    <w:p w:rsidR="00210954" w:rsidRPr="00240A56" w:rsidRDefault="00210954" w:rsidP="000C303B">
      <w:pPr>
        <w:pStyle w:val="NoSpacing"/>
      </w:pPr>
      <w:r w:rsidRPr="00240A56">
        <w:t>Limited Liability Company "R</w:t>
      </w:r>
      <w:r w:rsidR="006C5765">
        <w:rPr>
          <w:lang w:val="en-US"/>
        </w:rPr>
        <w:t>O</w:t>
      </w:r>
      <w:r w:rsidRPr="00240A56">
        <w:t>UT</w:t>
      </w:r>
      <w:r w:rsidR="006C5765">
        <w:rPr>
          <w:lang w:val="en-US"/>
        </w:rPr>
        <w:t>E</w:t>
      </w:r>
      <w:r w:rsidRPr="00240A56">
        <w:t>" (hereinafter referred to as</w:t>
      </w:r>
      <w:r w:rsidR="006C5765">
        <w:rPr>
          <w:lang w:val="en-US"/>
        </w:rPr>
        <w:t xml:space="preserve"> </w:t>
      </w:r>
      <w:r w:rsidRPr="00240A56">
        <w:t xml:space="preserve">LLC </w:t>
      </w:r>
      <w:r w:rsidR="006C5765">
        <w:rPr>
          <w:lang w:val="en-US"/>
        </w:rPr>
        <w:t xml:space="preserve">"ROUTE" </w:t>
      </w:r>
      <w:r w:rsidRPr="00240A56">
        <w:t xml:space="preserve">or the Contractor) represented by the </w:t>
      </w:r>
      <w:r w:rsidR="006C5765" w:rsidRPr="006C5765">
        <w:t>Chief executive officer</w:t>
      </w:r>
      <w:r w:rsidR="006C5765">
        <w:rPr>
          <w:lang w:val="en-US"/>
        </w:rPr>
        <w:t xml:space="preserve"> </w:t>
      </w:r>
      <w:r w:rsidRPr="00240A56">
        <w:t>Ivan Sergeevich Krikunov, acting on the basis of the Charter, on the one hand, and the Limited Liability Partnership "ALTN" represented by</w:t>
      </w:r>
      <w:r w:rsidR="006C5765">
        <w:t xml:space="preserve"> </w:t>
      </w:r>
      <w:r w:rsidRPr="00240A56">
        <w:t xml:space="preserve">the </w:t>
      </w:r>
      <w:r w:rsidR="006F4B13" w:rsidRPr="00240A56">
        <w:rPr>
          <w:highlight w:val="yellow"/>
        </w:rPr>
        <w:t>position</w:t>
      </w:r>
      <w:r w:rsidR="006C5765">
        <w:rPr>
          <w:lang w:val="en-US"/>
        </w:rPr>
        <w:t xml:space="preserve"> </w:t>
      </w:r>
      <w:r w:rsidR="006F4B13" w:rsidRPr="00240A56">
        <w:t>acting on the basis</w:t>
      </w:r>
      <w:r w:rsidR="006C5765">
        <w:rPr>
          <w:lang w:val="en-US"/>
        </w:rPr>
        <w:t xml:space="preserve"> </w:t>
      </w:r>
      <w:r w:rsidR="006F4B13" w:rsidRPr="00240A56">
        <w:t xml:space="preserve">of </w:t>
      </w:r>
      <w:r w:rsidR="006F4B13" w:rsidRPr="00240A56">
        <w:rPr>
          <w:highlight w:val="yellow"/>
        </w:rPr>
        <w:t>the document</w:t>
      </w:r>
      <w:r w:rsidR="006C5765">
        <w:rPr>
          <w:lang w:val="en-US"/>
        </w:rPr>
        <w:t xml:space="preserve"> </w:t>
      </w:r>
      <w:r w:rsidRPr="00240A56">
        <w:t xml:space="preserve">(hereinafter referred to as </w:t>
      </w:r>
      <w:r w:rsidR="006C5765" w:rsidRPr="006C5765">
        <w:rPr>
          <w:lang w:val="en-US"/>
        </w:rPr>
        <w:t>L</w:t>
      </w:r>
      <w:r w:rsidR="006C5765">
        <w:rPr>
          <w:lang w:val="en-US"/>
        </w:rPr>
        <w:t xml:space="preserve">LP </w:t>
      </w:r>
      <w:r w:rsidRPr="00240A56">
        <w:t>"ALTN"</w:t>
      </w:r>
      <w:r w:rsidR="006C5765">
        <w:rPr>
          <w:lang w:val="en-US"/>
        </w:rPr>
        <w:t xml:space="preserve"> </w:t>
      </w:r>
      <w:r w:rsidRPr="00240A56">
        <w:t>or the Customer), on the other hand, collectively referred to as the "Parties", have entered into this Consulting Services Agreement (hereinafter referred to as the Agreement)</w:t>
      </w:r>
      <w:r w:rsidR="006C5765">
        <w:t xml:space="preserve"> </w:t>
      </w:r>
      <w:r w:rsidR="006C5765">
        <w:rPr>
          <w:lang w:val="en-US"/>
        </w:rPr>
        <w:t>a</w:t>
      </w:r>
      <w:r w:rsidRPr="00240A56">
        <w:t>bout the following:</w:t>
      </w:r>
    </w:p>
    <w:p w:rsidR="00210954" w:rsidRPr="00240A56" w:rsidRDefault="00210954" w:rsidP="000C303B">
      <w:pPr>
        <w:numPr>
          <w:ilvl w:val="0"/>
          <w:numId w:val="0"/>
        </w:numPr>
        <w:ind w:left="792" w:hanging="432"/>
      </w:pPr>
    </w:p>
    <w:p w:rsidR="00B87341" w:rsidRPr="00240A56" w:rsidRDefault="007F4E65" w:rsidP="000C303B">
      <w:pPr>
        <w:pStyle w:val="Heading2"/>
      </w:pPr>
      <w:r w:rsidRPr="00240A56">
        <w:t>LIST OF TERMS AND ABBREVIATIONS</w:t>
      </w:r>
    </w:p>
    <w:p w:rsidR="00B87341" w:rsidRPr="00240A56" w:rsidRDefault="008D1711" w:rsidP="000C303B">
      <w:pPr>
        <w:ind w:left="0" w:firstLine="709"/>
      </w:pPr>
      <w:r w:rsidRPr="00240A56">
        <w:t>Listing is a procedure in which a cryptocurrency is included in the list of exchange assets, after which you can open buy or sell transactions with it, as well as replenish the balance and withdraw funds from it using external wallets.</w:t>
      </w:r>
    </w:p>
    <w:p w:rsidR="00B87341" w:rsidRPr="003072E0" w:rsidRDefault="006F4B13" w:rsidP="000C303B">
      <w:pPr>
        <w:ind w:left="0" w:firstLine="709"/>
      </w:pPr>
      <w:r w:rsidRPr="00240A56">
        <w:t>Initial coin offering, or ICO, is a mechanism for raising funding for projects or companies to develop and release a product (service) to the market. Attracting investments takes place in cryptocurrency.</w:t>
      </w:r>
    </w:p>
    <w:p w:rsidR="00AC494E" w:rsidRPr="003072E0" w:rsidRDefault="003514A9" w:rsidP="000C303B">
      <w:pPr>
        <w:ind w:left="0" w:firstLine="709"/>
      </w:pPr>
      <w:r w:rsidRPr="003072E0">
        <w:t>Initial exchange offering, or IEO, is a type of ICO, a mechanism for raising funds for new cryptocurrency projects through a sale through a cryptocurrency exchange.</w:t>
      </w:r>
    </w:p>
    <w:p w:rsidR="00B87341" w:rsidRPr="003072E0" w:rsidRDefault="003514A9" w:rsidP="000C303B">
      <w:pPr>
        <w:ind w:left="0" w:firstLine="709"/>
      </w:pPr>
      <w:r w:rsidRPr="003072E0">
        <w:t>Cryptocurrency or coin is any type of currency in digital or virtual form that uses cryptography to secure transactions.</w:t>
      </w:r>
    </w:p>
    <w:p w:rsidR="00E82782" w:rsidRPr="003072E0" w:rsidRDefault="00E82782" w:rsidP="000C303B">
      <w:pPr>
        <w:ind w:left="0" w:firstLine="709"/>
      </w:pPr>
      <w:r w:rsidRPr="003072E0">
        <w:t>Whitepaper is a technical documentation, report, or guide with information about a specific topic or issue, as well as a document describing the main features and technical characteristics of a particular cryptocurrency or blockchain project.</w:t>
      </w:r>
    </w:p>
    <w:p w:rsidR="00E82782" w:rsidRPr="003072E0" w:rsidRDefault="00E82782" w:rsidP="000C303B">
      <w:pPr>
        <w:ind w:left="0" w:firstLine="709"/>
      </w:pPr>
      <w:r w:rsidRPr="003072E0">
        <w:t>Yellowpaper is a research paper that explains the technical details of a cryptocurrency or blockchain, such as computer science, mathematics, and economics, on the basis of which the cryptocurrency or blockchain itself is modeled.</w:t>
      </w:r>
    </w:p>
    <w:p w:rsidR="00E82782" w:rsidRPr="003072E0" w:rsidRDefault="00E82782" w:rsidP="000C303B">
      <w:pPr>
        <w:ind w:left="0" w:firstLine="709"/>
      </w:pPr>
      <w:r w:rsidRPr="003072E0">
        <w:t>One-page is a short one-page summary of the project, its role is to provide any investor with an understanding of the project without the need for an expert whitepaper analysis.</w:t>
      </w:r>
    </w:p>
    <w:p w:rsidR="007F4E65" w:rsidRPr="00240A56" w:rsidRDefault="007F4E65" w:rsidP="000C303B">
      <w:pPr>
        <w:ind w:left="0" w:firstLine="709"/>
      </w:pPr>
      <w:r w:rsidRPr="003072E0">
        <w:t>A cryptocurrency exchange or cryptocurrency exchange is a place, platform, service, etc., where you can both exchange cryptocurrency for another and trade them on an ongoing basis to make a profit.</w:t>
      </w:r>
    </w:p>
    <w:p w:rsidR="008D1711" w:rsidRPr="00240A56" w:rsidRDefault="008D1711" w:rsidP="000C303B">
      <w:pPr>
        <w:ind w:left="0" w:firstLine="709"/>
      </w:pPr>
      <w:r w:rsidRPr="00240A56">
        <w:t>Launchpad is a platform that helps early-stage projects in the cryptocurrency space raise funds and gain access to them by offering ICOs or IEOs.</w:t>
      </w:r>
    </w:p>
    <w:p w:rsidR="008D1711" w:rsidRPr="006C5765" w:rsidRDefault="008D1711" w:rsidP="000C303B">
      <w:pPr>
        <w:numPr>
          <w:ilvl w:val="0"/>
          <w:numId w:val="0"/>
        </w:numPr>
        <w:ind w:left="709"/>
        <w:rPr>
          <w:lang w:val="en-US"/>
        </w:rPr>
      </w:pPr>
    </w:p>
    <w:p w:rsidR="008D1711" w:rsidRPr="00240A56" w:rsidRDefault="008D1711" w:rsidP="000C303B">
      <w:pPr>
        <w:pStyle w:val="Heading2"/>
      </w:pPr>
      <w:r w:rsidRPr="00240A56">
        <w:t>SUBJECT OF THE CONTRACT</w:t>
      </w:r>
    </w:p>
    <w:p w:rsidR="008D1711" w:rsidRPr="00240A56" w:rsidRDefault="008D1711" w:rsidP="000C303B">
      <w:pPr>
        <w:ind w:left="0" w:firstLine="709"/>
      </w:pPr>
      <w:r w:rsidRPr="00240A56">
        <w:t>Under this Agreement, the Contractor provides the Customer with consulting services on the listing, ICO or IEO of the ALTN Token coin (hereinafter referred to as the Coin) on a paid basis, namely:</w:t>
      </w:r>
    </w:p>
    <w:p w:rsidR="008D1711" w:rsidRPr="00240A56" w:rsidRDefault="00E47B5C" w:rsidP="000C303B">
      <w:pPr>
        <w:pStyle w:val="ListParagraph"/>
        <w:numPr>
          <w:ilvl w:val="2"/>
          <w:numId w:val="25"/>
        </w:numPr>
        <w:ind w:left="0" w:firstLine="709"/>
      </w:pPr>
      <w:r w:rsidRPr="00240A56">
        <w:t xml:space="preserve">development of Whitepaper, Yellowpaper, One-page and presentation materials; on the analysis of launchpads and cryptocurrency exchanges, determining the optimal platforms for listing, ICO or IEO of the Coin; by sending applications for registration of the Project and Coin profile in the personal accounts of launchpads and cryptocurrency exchanges for sending applications for coin listing (hereinafter referred to as Stage </w:t>
      </w:r>
      <w:r w:rsidR="006C5765">
        <w:t>№</w:t>
      </w:r>
      <w:r w:rsidRPr="00240A56">
        <w:t>1);</w:t>
      </w:r>
    </w:p>
    <w:p w:rsidR="00901746" w:rsidRPr="00240A56" w:rsidRDefault="00901746" w:rsidP="000C303B">
      <w:pPr>
        <w:pStyle w:val="ListParagraph"/>
        <w:numPr>
          <w:ilvl w:val="2"/>
          <w:numId w:val="25"/>
        </w:numPr>
        <w:ind w:left="0" w:firstLine="709"/>
      </w:pPr>
      <w:r w:rsidRPr="00240A56">
        <w:lastRenderedPageBreak/>
        <w:t xml:space="preserve">to provide comprehensive support for the listing, ICO or IEO of the Coin (hereinafter referred to as Stage </w:t>
      </w:r>
      <w:r w:rsidR="006C5765">
        <w:t>№</w:t>
      </w:r>
      <w:r w:rsidRPr="00240A56">
        <w:t>2).</w:t>
      </w:r>
    </w:p>
    <w:p w:rsidR="00210954" w:rsidRPr="00240A56" w:rsidRDefault="00E82782" w:rsidP="000C303B">
      <w:pPr>
        <w:ind w:left="0" w:firstLine="709"/>
      </w:pPr>
      <w:r w:rsidRPr="00240A56">
        <w:t xml:space="preserve">The terms of reference for the provision of services are approved in Appendix </w:t>
      </w:r>
      <w:r w:rsidR="006C5765">
        <w:t>№</w:t>
      </w:r>
      <w:r w:rsidRPr="00240A56">
        <w:t>1 to this Agreement.</w:t>
      </w:r>
    </w:p>
    <w:p w:rsidR="008D1711" w:rsidRPr="00240A56" w:rsidRDefault="008D1711" w:rsidP="000C303B">
      <w:pPr>
        <w:ind w:left="0" w:firstLine="709"/>
      </w:pPr>
      <w:r w:rsidRPr="00240A56">
        <w:t>The results of the provision of services are presented to the Customer in the form of a Whitepaper, Yellowpaper, One-page, presentation materials, as well as a report on the results of the provision of services (hereinafter referred to as the Report) in electronic form, including a list of launchpads for the listing, ICO or IEO of the Coin (with the methodology and justification for the selection), as well as confirmation in free form of sending applications for registration in the personal accounts of launchpads and sending applications for the listing of the coin.</w:t>
      </w:r>
    </w:p>
    <w:p w:rsidR="008D1711" w:rsidRPr="00240A56" w:rsidRDefault="008D1711" w:rsidP="000C303B">
      <w:pPr>
        <w:ind w:left="0" w:firstLine="709"/>
      </w:pPr>
      <w:r w:rsidRPr="00240A56">
        <w:t xml:space="preserve">The terms of the provision of services are defined in Appendix </w:t>
      </w:r>
      <w:r w:rsidR="006C5765">
        <w:t>№</w:t>
      </w:r>
      <w:r w:rsidRPr="00240A56">
        <w:t>1 to this Agreement.</w:t>
      </w:r>
    </w:p>
    <w:p w:rsidR="00E36600" w:rsidRPr="00240A56" w:rsidRDefault="00D14F0D" w:rsidP="000C303B">
      <w:pPr>
        <w:ind w:left="0" w:firstLine="709"/>
      </w:pPr>
      <w:r w:rsidRPr="00240A56">
        <w:t xml:space="preserve">Services under the Contract are provided at the location of the Contractor </w:t>
      </w:r>
      <w:r w:rsidR="006C5765">
        <w:rPr>
          <w:lang w:val="en-US"/>
        </w:rPr>
        <w:t xml:space="preserve">— </w:t>
      </w:r>
      <w:r w:rsidR="006C5765" w:rsidRPr="006C5765">
        <w:rPr>
          <w:lang w:val="en-US"/>
        </w:rPr>
        <w:t xml:space="preserve">24, </w:t>
      </w:r>
      <w:r w:rsidR="006C5765" w:rsidRPr="00240A56">
        <w:t>Gagarina microdistrict</w:t>
      </w:r>
      <w:r w:rsidR="006C5765" w:rsidRPr="006C5765">
        <w:rPr>
          <w:lang w:val="en-US"/>
        </w:rPr>
        <w:t xml:space="preserve">, 7, </w:t>
      </w:r>
      <w:r w:rsidR="006C5765" w:rsidRPr="00240A56">
        <w:t>Balashikha</w:t>
      </w:r>
      <w:r w:rsidR="006C5765" w:rsidRPr="006C5765">
        <w:rPr>
          <w:lang w:val="en-US"/>
        </w:rPr>
        <w:t>,</w:t>
      </w:r>
      <w:r w:rsidR="0036175B">
        <w:rPr>
          <w:lang w:val="en-US"/>
        </w:rPr>
        <w:t xml:space="preserve"> </w:t>
      </w:r>
      <w:r w:rsidR="006C5765">
        <w:rPr>
          <w:lang w:val="en-US"/>
        </w:rPr>
        <w:t>Russian Federation</w:t>
      </w:r>
      <w:r w:rsidRPr="00240A56">
        <w:t>.</w:t>
      </w:r>
    </w:p>
    <w:p w:rsidR="00E82782" w:rsidRPr="00240A56" w:rsidRDefault="00E82782" w:rsidP="000C303B">
      <w:pPr>
        <w:numPr>
          <w:ilvl w:val="0"/>
          <w:numId w:val="0"/>
        </w:numPr>
        <w:ind w:left="709"/>
      </w:pPr>
    </w:p>
    <w:p w:rsidR="00E36600" w:rsidRPr="00240A56" w:rsidRDefault="00E36600" w:rsidP="000C303B">
      <w:pPr>
        <w:pStyle w:val="Heading2"/>
      </w:pPr>
      <w:r w:rsidRPr="00240A56">
        <w:t>RIGHTS AND OBLIGATIONS OF THE PARTIES</w:t>
      </w:r>
    </w:p>
    <w:p w:rsidR="00E82782" w:rsidRPr="00240A56" w:rsidRDefault="00E36600" w:rsidP="000C303B">
      <w:pPr>
        <w:ind w:left="0" w:firstLine="709"/>
      </w:pPr>
      <w:r w:rsidRPr="00240A56">
        <w:t>Under this Agreement, the Contractor shall:</w:t>
      </w:r>
    </w:p>
    <w:p w:rsidR="00E82782" w:rsidRPr="00240A56" w:rsidRDefault="00E82782" w:rsidP="000C303B">
      <w:pPr>
        <w:numPr>
          <w:ilvl w:val="2"/>
          <w:numId w:val="12"/>
        </w:numPr>
        <w:ind w:left="0" w:firstLine="709"/>
      </w:pPr>
      <w:r w:rsidRPr="00240A56">
        <w:t>develop and provide a Whitepaper in electronic form;</w:t>
      </w:r>
    </w:p>
    <w:p w:rsidR="00E82782" w:rsidRPr="00240A56" w:rsidRDefault="00E82782" w:rsidP="000C303B">
      <w:pPr>
        <w:pStyle w:val="ListParagraph"/>
        <w:numPr>
          <w:ilvl w:val="2"/>
          <w:numId w:val="12"/>
        </w:numPr>
        <w:ind w:left="0" w:firstLine="709"/>
      </w:pPr>
      <w:r w:rsidRPr="00240A56">
        <w:t>develop and provide the Yellowpaper in electronic form;</w:t>
      </w:r>
    </w:p>
    <w:p w:rsidR="00E82782" w:rsidRPr="00240A56" w:rsidRDefault="00E82782" w:rsidP="000C303B">
      <w:pPr>
        <w:pStyle w:val="ListParagraph"/>
        <w:numPr>
          <w:ilvl w:val="2"/>
          <w:numId w:val="12"/>
        </w:numPr>
        <w:ind w:left="0" w:firstLine="709"/>
      </w:pPr>
      <w:r w:rsidRPr="00240A56">
        <w:t>develop and provide a One-page in electronic form;</w:t>
      </w:r>
    </w:p>
    <w:p w:rsidR="00E82782" w:rsidRPr="00240A56" w:rsidRDefault="00E82782" w:rsidP="000C303B">
      <w:pPr>
        <w:pStyle w:val="ListParagraph"/>
        <w:numPr>
          <w:ilvl w:val="2"/>
          <w:numId w:val="12"/>
        </w:numPr>
        <w:ind w:left="0" w:firstLine="709"/>
      </w:pPr>
      <w:r w:rsidRPr="00240A56">
        <w:t>develop and provide presentation materials in electronic form;</w:t>
      </w:r>
    </w:p>
    <w:p w:rsidR="00E36600" w:rsidRPr="00240A56" w:rsidRDefault="00E36600" w:rsidP="000C303B">
      <w:pPr>
        <w:numPr>
          <w:ilvl w:val="2"/>
          <w:numId w:val="12"/>
        </w:numPr>
        <w:ind w:left="0" w:firstLine="709"/>
      </w:pPr>
      <w:r w:rsidRPr="00240A56">
        <w:t>analyze launchers and determine the optimal platforms for listing, ICO or IEO of Coin;</w:t>
      </w:r>
    </w:p>
    <w:p w:rsidR="00E36600" w:rsidRPr="00240A56" w:rsidRDefault="00E36600" w:rsidP="000C303B">
      <w:pPr>
        <w:numPr>
          <w:ilvl w:val="2"/>
          <w:numId w:val="12"/>
        </w:numPr>
        <w:ind w:left="0" w:firstLine="709"/>
      </w:pPr>
      <w:r w:rsidRPr="00240A56">
        <w:t>send out applications for registration of the Project and Coin profile in the personal accounts of launchpads, as well as send applications for listing, ICO or IEO of the Coin.</w:t>
      </w:r>
    </w:p>
    <w:p w:rsidR="00E36600" w:rsidRPr="00240A56" w:rsidRDefault="00E36600" w:rsidP="000C303B">
      <w:pPr>
        <w:numPr>
          <w:ilvl w:val="2"/>
          <w:numId w:val="12"/>
        </w:numPr>
        <w:ind w:left="0" w:firstLine="709"/>
      </w:pPr>
      <w:r w:rsidRPr="00240A56">
        <w:t>prepare a Report containing a list of launchpads for the listing, ICO or IEO of the Coin (with the methodology and justification for the selection), as well as confirmation of the mailing of applications for registration in the personal accounts of the launchpads and the mailing of applications for listing, ICO or IEO of the Coin in free form, and send it in electronic form to the Customer's e-mail address specified in the final part of the Agreement.</w:t>
      </w:r>
    </w:p>
    <w:p w:rsidR="00E36600" w:rsidRPr="00240A56" w:rsidRDefault="00E36600" w:rsidP="000C303B">
      <w:pPr>
        <w:ind w:left="0" w:firstLine="709"/>
      </w:pPr>
      <w:r w:rsidRPr="00240A56">
        <w:t>The Contractor has the right to refuse to execute the Customer's order in case of detection of unreliability of the information provided, legal groundlessness, or illegality of the Customer's intentions.</w:t>
      </w:r>
    </w:p>
    <w:p w:rsidR="00E36600" w:rsidRPr="00240A56" w:rsidRDefault="00E36600" w:rsidP="000C303B">
      <w:pPr>
        <w:ind w:left="0" w:firstLine="709"/>
      </w:pPr>
      <w:r w:rsidRPr="00240A56">
        <w:t>Under this Agreement, the Customer shall:</w:t>
      </w:r>
    </w:p>
    <w:p w:rsidR="00E36600" w:rsidRPr="00240A56" w:rsidRDefault="00E36600" w:rsidP="000C303B">
      <w:pPr>
        <w:numPr>
          <w:ilvl w:val="2"/>
          <w:numId w:val="12"/>
        </w:numPr>
        <w:ind w:left="0" w:firstLine="709"/>
      </w:pPr>
      <w:r w:rsidRPr="00240A56">
        <w:t>pay for the services in full and on time according to the Contractor's details specified in the final part of the Agreement;</w:t>
      </w:r>
    </w:p>
    <w:p w:rsidR="00E36600" w:rsidRPr="00240A56" w:rsidRDefault="00E36600" w:rsidP="000C303B">
      <w:pPr>
        <w:numPr>
          <w:ilvl w:val="2"/>
          <w:numId w:val="12"/>
        </w:numPr>
        <w:ind w:left="0" w:firstLine="709"/>
      </w:pPr>
      <w:r w:rsidRPr="00240A56">
        <w:t>to provide the Contractor with the necessary information for the performance of services upon his written request.</w:t>
      </w:r>
    </w:p>
    <w:p w:rsidR="00E36600" w:rsidRPr="00240A56" w:rsidRDefault="00E36600" w:rsidP="000C303B">
      <w:pPr>
        <w:ind w:left="0" w:firstLine="709"/>
      </w:pPr>
      <w:r w:rsidRPr="00240A56">
        <w:t>The Customer has the right to demand and receive from the Contractor information on the progress of the provision of services on the subject of the contract.</w:t>
      </w:r>
    </w:p>
    <w:p w:rsidR="00C8407A" w:rsidRPr="00240A56" w:rsidRDefault="00C8407A" w:rsidP="000C303B">
      <w:pPr>
        <w:numPr>
          <w:ilvl w:val="0"/>
          <w:numId w:val="0"/>
        </w:numPr>
        <w:ind w:left="709"/>
      </w:pPr>
    </w:p>
    <w:p w:rsidR="00C8407A" w:rsidRPr="00240A56" w:rsidRDefault="00C8407A" w:rsidP="000C303B">
      <w:pPr>
        <w:pStyle w:val="Heading2"/>
      </w:pPr>
      <w:r w:rsidRPr="00240A56">
        <w:t>CONTRACT PRICE AND PAYMENT PROCEDURE</w:t>
      </w:r>
    </w:p>
    <w:p w:rsidR="006116D4" w:rsidRPr="00240A56" w:rsidRDefault="006116D4" w:rsidP="000C303B">
      <w:pPr>
        <w:pStyle w:val="NormalWeb"/>
        <w:ind w:left="0" w:firstLine="709"/>
      </w:pPr>
      <w:r w:rsidRPr="00240A56">
        <w:t>Payment under the Contract is made in two stages:</w:t>
      </w:r>
    </w:p>
    <w:p w:rsidR="00C8407A" w:rsidRPr="00240A56" w:rsidRDefault="006116D4" w:rsidP="000C303B">
      <w:pPr>
        <w:pStyle w:val="NormalWeb"/>
        <w:numPr>
          <w:ilvl w:val="2"/>
          <w:numId w:val="12"/>
        </w:numPr>
        <w:ind w:left="0" w:firstLine="709"/>
      </w:pPr>
      <w:r w:rsidRPr="00240A56">
        <w:t xml:space="preserve">the amount payable under Stage </w:t>
      </w:r>
      <w:r w:rsidR="006C5765">
        <w:t>№</w:t>
      </w:r>
      <w:r w:rsidRPr="00240A56">
        <w:t xml:space="preserve">1 (hereinafter referred to as Amount </w:t>
      </w:r>
      <w:r w:rsidR="006C5765">
        <w:t>№</w:t>
      </w:r>
      <w:r w:rsidRPr="00240A56">
        <w:t>1) is</w:t>
      </w:r>
      <w:r w:rsidR="00901746" w:rsidRPr="00240A56">
        <w:br/>
      </w:r>
      <w:r w:rsidRPr="00240A56">
        <w:t>4,000 (four thousand) US dollars equivalent to 351,838 (three hundred fifty-one thousand eight hundred thirty-eight) Russian rubles or 1,838,397 (one million eight hundred thirty-eight thousand three hundred ninety-seven) Kazakhstani tenge excluding VAT at the exchange rate of the Central Bank of the Russian Federation as of June 21, 2024;</w:t>
      </w:r>
    </w:p>
    <w:p w:rsidR="00843F6D" w:rsidRPr="00240A56" w:rsidRDefault="00843F6D" w:rsidP="000C303B">
      <w:pPr>
        <w:pStyle w:val="NormalWeb"/>
        <w:numPr>
          <w:ilvl w:val="2"/>
          <w:numId w:val="12"/>
        </w:numPr>
        <w:ind w:left="0" w:firstLine="709"/>
      </w:pPr>
      <w:r w:rsidRPr="00240A56">
        <w:t xml:space="preserve">the amount payable under Stage </w:t>
      </w:r>
      <w:r w:rsidR="006C5765">
        <w:t>№</w:t>
      </w:r>
      <w:r w:rsidRPr="00240A56">
        <w:t xml:space="preserve">2 (hereinafter referred to as Amount </w:t>
      </w:r>
      <w:r w:rsidR="006C5765">
        <w:t>№</w:t>
      </w:r>
      <w:r w:rsidRPr="00240A56">
        <w:t>2) is</w:t>
      </w:r>
      <w:r w:rsidR="00901746" w:rsidRPr="00240A56">
        <w:br/>
      </w:r>
      <w:r w:rsidRPr="00240A56">
        <w:t>6,000 (six thousand) US dollars equivalent to 527,757 (five hundred twenty-seven thousand seven hundred fifty-seven) Russian rubles or 2,757,596 (two million seven hundred fifty-seven thousand five hundred ninety-six) Kazakhstani tenge excluding VAT at the exchange rate of the Central Bank of the Russian Federation as of June 21, 2024;</w:t>
      </w:r>
    </w:p>
    <w:p w:rsidR="00284D6B" w:rsidRPr="00240A56" w:rsidRDefault="00284D6B" w:rsidP="000C303B">
      <w:pPr>
        <w:pStyle w:val="NormalWeb"/>
        <w:numPr>
          <w:ilvl w:val="2"/>
          <w:numId w:val="12"/>
        </w:numPr>
        <w:ind w:left="0" w:firstLine="709"/>
      </w:pPr>
      <w:r w:rsidRPr="00240A56">
        <w:lastRenderedPageBreak/>
        <w:t>the total amount under the Agreement is 10,000 (ten thousand) US dollars, equivalent to 879,595 (eight hundred seventy-nine thousand five hundred ninety-five) Russian rubles or 4,595,993 (four million five hundred ninety-five thousand nine hundred ninety-three) Kazakhstani tenge excluding VAT at the exchange rate of the Central Bank of the Russian Federation as of June 21, 2024.</w:t>
      </w:r>
    </w:p>
    <w:p w:rsidR="00843F6D" w:rsidRPr="006C5765" w:rsidRDefault="00E63F2C" w:rsidP="00F165E6">
      <w:pPr>
        <w:pStyle w:val="NormalWeb"/>
        <w:ind w:left="0" w:firstLine="709"/>
        <w:rPr>
          <w:lang w:val="en-US"/>
        </w:rPr>
      </w:pPr>
      <w:r w:rsidRPr="00240A56">
        <w:t xml:space="preserve">Amount </w:t>
      </w:r>
      <w:r w:rsidR="006C5765">
        <w:t>№</w:t>
      </w:r>
      <w:r w:rsidRPr="00240A56">
        <w:t xml:space="preserve">1 is payable after the Contractor provides the Report, Whitepaper, Yellowpaper, One-page and presentation materials, listing the Coin on one of the cryptocurrency exchanges specified in Appendix </w:t>
      </w:r>
      <w:r w:rsidR="006C5765">
        <w:t>№</w:t>
      </w:r>
      <w:r w:rsidRPr="00240A56">
        <w:t>1 to this Agreement, as well as signing the relevant Service Delivery Act (hereinafter referred to as the Act) by the Parties.</w:t>
      </w:r>
    </w:p>
    <w:p w:rsidR="00E41562" w:rsidRPr="006C5765" w:rsidRDefault="00E41562" w:rsidP="00F165E6">
      <w:pPr>
        <w:pStyle w:val="NormalWeb"/>
        <w:ind w:left="0" w:firstLine="709"/>
        <w:rPr>
          <w:lang w:val="en-US"/>
        </w:rPr>
      </w:pPr>
      <w:r w:rsidRPr="00240A56">
        <w:t xml:space="preserve">Amount </w:t>
      </w:r>
      <w:r w:rsidR="006C5765">
        <w:t>№</w:t>
      </w:r>
      <w:r w:rsidRPr="00240A56">
        <w:t xml:space="preserve">2 is payable subject to the listing of the Coin on one of the cryptocurrency exchanges specified in Appendix </w:t>
      </w:r>
      <w:r w:rsidR="006C5765">
        <w:t>№</w:t>
      </w:r>
      <w:r w:rsidRPr="00240A56">
        <w:t>1 to this Agreement, and purchases of the Coin within the framework of the ICO or IEO by any person in the amount of at least 20,000 (twenty thousand) US dollars or its equivalent in any currency of the world at the exchange rate of the Central Bank of the Russian Federation as of June 21, 2021 or on any other date after June 21, 2021, depending on</w:t>
      </w:r>
      <w:r w:rsidR="006C5765">
        <w:t xml:space="preserve"> </w:t>
      </w:r>
      <w:r w:rsidRPr="00240A56">
        <w:t>which exchange rate (the ratio of the US dollar to currency) is less, or to any other cryptocurrency at the exchange rate of the information resource Investing.com (URL: https://www.investing.com) as of June 21, 2021 or as of any other date after June 21, 2021, depending on which exchange rate (the ratio of the US dollar to cryptocurrency) is less (hereinafter referred to as the Successful Listing, ICO or IEO), as well as the signing by the Parties of the relevant Act upon the occurrence of a Successful Listing,</w:t>
      </w:r>
      <w:r w:rsidR="006C5765">
        <w:t xml:space="preserve"> </w:t>
      </w:r>
      <w:r w:rsidRPr="00240A56">
        <w:t>ICO or IEO. In case of a successful listing, ICO or IEO, the Contractor notifies the Customer in writing, providing proof of the occurrence of such an event in a free form.</w:t>
      </w:r>
    </w:p>
    <w:p w:rsidR="00AF77D7" w:rsidRPr="00240A56" w:rsidRDefault="00AF77D7" w:rsidP="00F165E6">
      <w:pPr>
        <w:pStyle w:val="NormalWeb"/>
        <w:ind w:left="0" w:firstLine="709"/>
      </w:pPr>
      <w:r w:rsidRPr="00240A56">
        <w:t xml:space="preserve">Payment under the Agreement shall be made in Kazakhstani tenge or Russian rubles (depending on the discretion of the Customer) after converting the amount at the exchange rate of the Central Bank of the Russian Federation as of the date of conclusion of the Agreement or as of the date of drawing up the Act, depending on which of the exchange rates (ratio of the US dollar to the </w:t>
      </w:r>
      <w:r w:rsidR="006C5765" w:rsidRPr="00240A56">
        <w:t xml:space="preserve">Kazakhstani </w:t>
      </w:r>
      <w:r w:rsidRPr="00240A56">
        <w:t>tenge or Russian ruble) is higher.</w:t>
      </w:r>
    </w:p>
    <w:p w:rsidR="00C8407A" w:rsidRPr="00240A56" w:rsidRDefault="00C8407A" w:rsidP="000C303B">
      <w:pPr>
        <w:pStyle w:val="NormalWeb"/>
        <w:spacing w:before="0" w:beforeAutospacing="0" w:after="0" w:afterAutospacing="0"/>
        <w:ind w:left="0" w:firstLine="709"/>
      </w:pPr>
      <w:r w:rsidRPr="00240A56">
        <w:t>Payment is made on the basis of the Act signed by the Parties.</w:t>
      </w:r>
    </w:p>
    <w:p w:rsidR="00C8407A" w:rsidRPr="00240A56" w:rsidRDefault="00C8407A" w:rsidP="000C303B">
      <w:pPr>
        <w:pStyle w:val="NormalWeb"/>
        <w:spacing w:before="0" w:beforeAutospacing="0" w:after="0" w:afterAutospacing="0"/>
        <w:ind w:left="0" w:firstLine="709"/>
      </w:pPr>
      <w:r w:rsidRPr="00240A56">
        <w:t>The Customer shall accept and sign the Act or provide a reasoned refusal to sign it within 3 (three) calendar days after receipt of the Act.</w:t>
      </w:r>
    </w:p>
    <w:p w:rsidR="00C8407A" w:rsidRPr="00240A56" w:rsidRDefault="00C8407A" w:rsidP="000C303B">
      <w:pPr>
        <w:pStyle w:val="NormalWeb"/>
        <w:spacing w:before="0" w:beforeAutospacing="0" w:after="0" w:afterAutospacing="0"/>
        <w:ind w:left="0" w:firstLine="709"/>
      </w:pPr>
      <w:r w:rsidRPr="00240A56">
        <w:t>The Contractor, after correcting the Customer's comments, re-submits the Act to him. In case of disagreement of the Contractor with the Customer's comments, the disagreements shall be settled through negotiations.</w:t>
      </w:r>
    </w:p>
    <w:p w:rsidR="00C8407A" w:rsidRPr="00240A56" w:rsidRDefault="00C8407A" w:rsidP="000C303B">
      <w:pPr>
        <w:pStyle w:val="NormalWeb"/>
        <w:spacing w:before="0" w:beforeAutospacing="0" w:after="0" w:afterAutospacing="0"/>
        <w:ind w:left="0" w:firstLine="709"/>
      </w:pPr>
      <w:r w:rsidRPr="00240A56">
        <w:t>In case the Customer does not sign the Act within 3 (three) calendar days after receiving the Contractor's services, they are considered accepted and are subject to payment in full and on time.</w:t>
      </w:r>
    </w:p>
    <w:p w:rsidR="00C8407A" w:rsidRPr="00240A56" w:rsidRDefault="00C8407A" w:rsidP="000C303B">
      <w:pPr>
        <w:numPr>
          <w:ilvl w:val="0"/>
          <w:numId w:val="0"/>
        </w:numPr>
        <w:ind w:left="709"/>
      </w:pPr>
    </w:p>
    <w:p w:rsidR="00C8407A" w:rsidRPr="00240A56" w:rsidRDefault="00C8407A" w:rsidP="000C303B">
      <w:pPr>
        <w:pStyle w:val="Heading2"/>
      </w:pPr>
      <w:r w:rsidRPr="00240A56">
        <w:t>LIABILITY OF THE PARTIES</w:t>
      </w:r>
    </w:p>
    <w:p w:rsidR="00C8407A" w:rsidRPr="00240A56" w:rsidRDefault="00C8407A" w:rsidP="000C303B">
      <w:pPr>
        <w:pStyle w:val="NormalWeb"/>
        <w:spacing w:before="0" w:beforeAutospacing="0" w:after="0" w:afterAutospacing="0"/>
        <w:ind w:left="0" w:firstLine="709"/>
      </w:pPr>
      <w:r w:rsidRPr="00240A56">
        <w:t>In case of delay in payments by the Customer to the Contractor, a penalty in the amount of 1 (one) percent for each day of delay is accrued on the amount of unpaid funds, which is paid by the Customer at the written request of the Contractor. The Customer's delay in payments to the Contractor for a period of more than 1 (one) calendar month is recognized by the parties as a gross violation of the terms of the Agreement.</w:t>
      </w:r>
    </w:p>
    <w:p w:rsidR="00C8407A" w:rsidRPr="00240A56" w:rsidRDefault="00C8407A" w:rsidP="000C303B">
      <w:pPr>
        <w:pStyle w:val="NormalWeb"/>
        <w:spacing w:before="0" w:beforeAutospacing="0" w:after="0" w:afterAutospacing="0"/>
        <w:ind w:left="0" w:firstLine="709"/>
      </w:pPr>
      <w:r w:rsidRPr="00240A56">
        <w:t>The request for the payment of a penalty must be made in writing, signed by the authorized representative of the Contractor and submitted within 30 (thirty) calendar days from the date of the end of the delay period.</w:t>
      </w:r>
    </w:p>
    <w:p w:rsidR="00C8407A" w:rsidRPr="00240A56" w:rsidRDefault="00C8407A" w:rsidP="000C303B">
      <w:pPr>
        <w:pStyle w:val="NormalWeb"/>
        <w:spacing w:before="0" w:beforeAutospacing="0" w:after="0" w:afterAutospacing="0"/>
        <w:ind w:left="0" w:firstLine="709"/>
      </w:pPr>
      <w:r w:rsidRPr="00240A56">
        <w:t>In the absence of a duly executed written request or the submission of such a request after 30 (thirty) calendar days from the date of the end of the delay period, no penalties shall be accrued or paid.</w:t>
      </w:r>
    </w:p>
    <w:p w:rsidR="00C8407A" w:rsidRPr="00240A56" w:rsidRDefault="00C8407A" w:rsidP="000C303B">
      <w:pPr>
        <w:pStyle w:val="NormalWeb"/>
        <w:spacing w:before="0" w:beforeAutospacing="0" w:after="0" w:afterAutospacing="0"/>
        <w:ind w:left="0" w:firstLine="709"/>
      </w:pPr>
      <w:r w:rsidRPr="00240A56">
        <w:t xml:space="preserve">In case of untimely performance of services, the Contractor shall be charged a penalty in the amount of 0.1 (one tenth) percent of the total amount of the Contract for each day of delay in the amount of the Contract, which is paid by the Contractor at the written request of </w:t>
      </w:r>
      <w:r w:rsidRPr="00240A56">
        <w:lastRenderedPageBreak/>
        <w:t>the Customer. In this case, the total amount of the penalty may not exceed 10 (ten) percent of the total amount of the Agreement.</w:t>
      </w:r>
    </w:p>
    <w:p w:rsidR="00C8407A" w:rsidRPr="00240A56" w:rsidRDefault="00C8407A" w:rsidP="000C303B">
      <w:pPr>
        <w:pStyle w:val="NormalWeb"/>
        <w:spacing w:before="0" w:beforeAutospacing="0" w:after="0" w:afterAutospacing="0"/>
        <w:ind w:left="0" w:firstLine="709"/>
      </w:pPr>
      <w:r w:rsidRPr="00240A56">
        <w:t>The claim for the payment of the penalty must be made in writing, signed by the Customer's authorized representative and submitted within 30 (thirty) calendar days from the date of signing the relevant Act by the Parties.</w:t>
      </w:r>
    </w:p>
    <w:p w:rsidR="00C8407A" w:rsidRPr="00240A56" w:rsidRDefault="00C8407A" w:rsidP="000C303B">
      <w:pPr>
        <w:pStyle w:val="NormalWeb"/>
        <w:spacing w:before="0" w:beforeAutospacing="0" w:after="0" w:afterAutospacing="0"/>
        <w:ind w:left="0" w:firstLine="709"/>
      </w:pPr>
      <w:r w:rsidRPr="00240A56">
        <w:t>In the absence of a duly executed written request or the submission of such a request after 30 (thirty) calendar days from the date of the end of the delay period, no penalties shall be accrued or paid.</w:t>
      </w:r>
    </w:p>
    <w:p w:rsidR="00270063" w:rsidRPr="00240A56" w:rsidRDefault="00270063" w:rsidP="000C303B">
      <w:pPr>
        <w:pStyle w:val="NormalWeb"/>
        <w:numPr>
          <w:ilvl w:val="0"/>
          <w:numId w:val="0"/>
        </w:numPr>
        <w:spacing w:before="0" w:beforeAutospacing="0" w:after="0" w:afterAutospacing="0"/>
        <w:ind w:left="709"/>
      </w:pPr>
    </w:p>
    <w:p w:rsidR="00270063" w:rsidRPr="00240A56" w:rsidRDefault="00270063" w:rsidP="000C303B">
      <w:pPr>
        <w:pStyle w:val="Heading2"/>
      </w:pPr>
      <w:r w:rsidRPr="00240A56">
        <w:t>CONFIDENTIALITY</w:t>
      </w:r>
    </w:p>
    <w:p w:rsidR="00270063" w:rsidRPr="00240A56" w:rsidRDefault="00270063" w:rsidP="000C303B">
      <w:pPr>
        <w:pStyle w:val="NormalWeb"/>
        <w:spacing w:before="0" w:beforeAutospacing="0" w:after="0" w:afterAutospacing="0"/>
        <w:ind w:left="0" w:firstLine="709"/>
      </w:pPr>
      <w:r w:rsidRPr="00240A56">
        <w:t>During the term of this Agreement and after its termination for any reason, neither Party will, without the prior written consent of the other Party, disclose to third parties and (or) publish, as well as allow the publication of any information that was provided by one of the Parties in connection with this Agreement, or became known by one of the Parties by virtue of the performance of obligations under this Agreement (hereinafter referred to as the Information).</w:t>
      </w:r>
    </w:p>
    <w:p w:rsidR="00270063" w:rsidRPr="00240A56" w:rsidRDefault="00270063" w:rsidP="000C303B">
      <w:pPr>
        <w:ind w:left="0" w:firstLine="709"/>
      </w:pPr>
      <w:r w:rsidRPr="00240A56">
        <w:t>Thus, the Information includes, without limitation, the following:</w:t>
      </w:r>
    </w:p>
    <w:p w:rsidR="00270063" w:rsidRPr="00240A56" w:rsidRDefault="00270063" w:rsidP="000C303B">
      <w:pPr>
        <w:pStyle w:val="NormalWeb"/>
        <w:numPr>
          <w:ilvl w:val="2"/>
          <w:numId w:val="12"/>
        </w:numPr>
        <w:spacing w:before="0" w:beforeAutospacing="0" w:after="0" w:afterAutospacing="0"/>
        <w:ind w:left="0" w:firstLine="709"/>
      </w:pPr>
      <w:r w:rsidRPr="00240A56">
        <w:t>information on the terms of this Agreement, as well as on the forms of fulfillment of obligations by the Parties under this Agreement;</w:t>
      </w:r>
    </w:p>
    <w:p w:rsidR="00270063" w:rsidRPr="00240A56" w:rsidRDefault="00270063" w:rsidP="000C303B">
      <w:pPr>
        <w:pStyle w:val="NormalWeb"/>
        <w:numPr>
          <w:ilvl w:val="2"/>
          <w:numId w:val="12"/>
        </w:numPr>
        <w:spacing w:before="0" w:beforeAutospacing="0" w:after="0" w:afterAutospacing="0"/>
        <w:ind w:left="0" w:firstLine="709"/>
      </w:pPr>
      <w:r w:rsidRPr="00240A56">
        <w:t>information regarding the financial condition or property of one of the Parties to this Agreement;</w:t>
      </w:r>
    </w:p>
    <w:p w:rsidR="00270063" w:rsidRPr="00240A56" w:rsidRDefault="00270063" w:rsidP="000C303B">
      <w:pPr>
        <w:pStyle w:val="NormalWeb"/>
        <w:numPr>
          <w:ilvl w:val="2"/>
          <w:numId w:val="12"/>
        </w:numPr>
        <w:spacing w:before="0" w:beforeAutospacing="0" w:after="0" w:afterAutospacing="0"/>
        <w:ind w:left="0" w:firstLine="709"/>
      </w:pPr>
      <w:r w:rsidRPr="00240A56">
        <w:t>information received by the Parties in the course of fulfilling their obligations under this Agreement.</w:t>
      </w:r>
    </w:p>
    <w:p w:rsidR="00270063" w:rsidRPr="00240A56" w:rsidRDefault="00270063" w:rsidP="000C303B">
      <w:pPr>
        <w:pStyle w:val="NormalWeb"/>
        <w:spacing w:before="0" w:beforeAutospacing="0" w:after="0" w:afterAutospacing="0"/>
        <w:ind w:left="0" w:firstLine="709"/>
      </w:pPr>
      <w:r w:rsidRPr="00240A56">
        <w:t>This obligation to maintain confidentiality does not affect the cases of provision of such information to the authorities in the manner prescribed by the legislation of the Russian Federation or the Republic of Kazakhstan.</w:t>
      </w:r>
    </w:p>
    <w:p w:rsidR="00270063" w:rsidRPr="00240A56" w:rsidRDefault="00270063" w:rsidP="000C303B">
      <w:pPr>
        <w:pStyle w:val="NormalWeb"/>
        <w:spacing w:before="0" w:beforeAutospacing="0" w:after="0" w:afterAutospacing="0"/>
        <w:ind w:left="0" w:firstLine="709"/>
      </w:pPr>
      <w:r w:rsidRPr="00240A56">
        <w:t>The obligations of confidentiality and non-use assumed by the Parties under this Agreement will not apply to publicly available information, as well as to information that becomes known to third parties through no fault of the Parties.</w:t>
      </w:r>
    </w:p>
    <w:p w:rsidR="00270063" w:rsidRPr="00240A56" w:rsidRDefault="00270063" w:rsidP="000C303B">
      <w:pPr>
        <w:pStyle w:val="NormalWeb"/>
        <w:numPr>
          <w:ilvl w:val="0"/>
          <w:numId w:val="0"/>
        </w:numPr>
        <w:spacing w:before="0" w:beforeAutospacing="0" w:after="0" w:afterAutospacing="0"/>
        <w:ind w:left="709"/>
      </w:pPr>
    </w:p>
    <w:p w:rsidR="00270063" w:rsidRPr="00240A56" w:rsidRDefault="00270063" w:rsidP="000C303B">
      <w:pPr>
        <w:pStyle w:val="Heading2"/>
      </w:pPr>
      <w:r w:rsidRPr="00240A56">
        <w:t>DISPUTE RESOLUTION</w:t>
      </w:r>
    </w:p>
    <w:p w:rsidR="00270063" w:rsidRPr="00240A56" w:rsidRDefault="00270063" w:rsidP="000C303B">
      <w:pPr>
        <w:ind w:left="0" w:firstLine="709"/>
      </w:pPr>
      <w:r w:rsidRPr="00240A56">
        <w:t>In the event of any dispute between the Parties regarding the interpretation, operation or performance of this Agreement, the Parties will take all reasonable measures to resolve such dispute through negotiations.</w:t>
      </w:r>
    </w:p>
    <w:p w:rsidR="00270063" w:rsidRPr="00240A56" w:rsidRDefault="00270063" w:rsidP="000C303B">
      <w:pPr>
        <w:ind w:left="0" w:firstLine="709"/>
      </w:pPr>
      <w:r w:rsidRPr="00240A56">
        <w:t>A dispute on which the Parties have not reached an agreement within one month from the date of receipt by one of the Parties of the proposal of the other Party to settle such a dispute shall be resolved in the Arbitration Court of Moscow in accordance with the current arbitration procedure legislation of the Russian Federation.</w:t>
      </w:r>
    </w:p>
    <w:p w:rsidR="00683B30" w:rsidRPr="00B009E7" w:rsidRDefault="00D36679" w:rsidP="000C303B">
      <w:pPr>
        <w:ind w:left="0" w:firstLine="709"/>
      </w:pPr>
      <w:r w:rsidRPr="00240A56">
        <w:t>In the event that the court makes a decision to recover the debt in favor of one of the parties and involve private bailiffs in the recovery procedure, the defendant is obliged to reimburse the plaintiff the full amount spent on payment for such services, provided that the plaintiff provides documents confirming their cost and performance, unless otherwise provided by the current legislation of the Russian Federation or the Republic of Kazakhstan.</w:t>
      </w:r>
    </w:p>
    <w:p w:rsidR="00987F17" w:rsidRDefault="00987F17" w:rsidP="000C303B">
      <w:pPr>
        <w:numPr>
          <w:ilvl w:val="0"/>
          <w:numId w:val="0"/>
        </w:numPr>
        <w:ind w:left="709"/>
      </w:pPr>
    </w:p>
    <w:p w:rsidR="00F165E6" w:rsidRPr="00B009E7" w:rsidRDefault="00F165E6" w:rsidP="000C303B">
      <w:pPr>
        <w:numPr>
          <w:ilvl w:val="0"/>
          <w:numId w:val="0"/>
        </w:numPr>
        <w:ind w:left="709"/>
      </w:pPr>
    </w:p>
    <w:p w:rsidR="00987F17" w:rsidRPr="00B009E7" w:rsidRDefault="00987F17" w:rsidP="000C303B">
      <w:pPr>
        <w:pStyle w:val="Heading2"/>
      </w:pPr>
      <w:r w:rsidRPr="00B009E7">
        <w:t>FINAL PROVISIONS</w:t>
      </w:r>
    </w:p>
    <w:p w:rsidR="00987F17" w:rsidRPr="00B009E7" w:rsidRDefault="00987F17" w:rsidP="000C303B">
      <w:pPr>
        <w:ind w:left="0" w:firstLine="709"/>
      </w:pPr>
      <w:r w:rsidRPr="00B009E7">
        <w:t>The Agreement is drawn up in two copies in Russian and English, having equal legal force, one for each of the Parties.</w:t>
      </w:r>
    </w:p>
    <w:p w:rsidR="004E033E" w:rsidRPr="00240A56" w:rsidRDefault="004E033E" w:rsidP="000C303B">
      <w:pPr>
        <w:ind w:left="0" w:firstLine="709"/>
      </w:pPr>
      <w:r w:rsidRPr="00B009E7">
        <w:t>The Contractor is not responsible for the refusal of launchpads and cryptocurrency exchanges to respond to requests and actions of the Contractor related to the registration of the Project and Coin profile, as well as in the listing, ICO or IEO of the Coin, due to circumstances beyond its control (hereinafter referred to as the Circumstances), namely:</w:t>
      </w:r>
    </w:p>
    <w:p w:rsidR="004E033E" w:rsidRPr="00240A56" w:rsidRDefault="004E033E" w:rsidP="000C303B">
      <w:pPr>
        <w:numPr>
          <w:ilvl w:val="1"/>
          <w:numId w:val="22"/>
        </w:numPr>
        <w:ind w:left="0" w:firstLine="709"/>
      </w:pPr>
      <w:r w:rsidRPr="00240A56">
        <w:lastRenderedPageBreak/>
        <w:t>in case of technical errors on the part of launchpads and cryptocurrency exchanges, as well as lack of response from launchpads and cryptocurrency exchanges within 1 (one) calendar week;</w:t>
      </w:r>
    </w:p>
    <w:p w:rsidR="006824FF" w:rsidRPr="00240A56" w:rsidRDefault="004E033E" w:rsidP="000C303B">
      <w:pPr>
        <w:numPr>
          <w:ilvl w:val="1"/>
          <w:numId w:val="22"/>
        </w:numPr>
        <w:ind w:left="0" w:firstLine="709"/>
      </w:pPr>
      <w:r w:rsidRPr="00240A56">
        <w:t>if the Customer does not have or refuses to provide without limitation any necessary information, documentation, technical capabilities, etc., necessary to send requests and perform the Contractor's actions related to the registration of the Project and Coin profile or the listing, ICO or IEO of the Coin.</w:t>
      </w:r>
    </w:p>
    <w:p w:rsidR="00C463BC" w:rsidRPr="00240A56" w:rsidRDefault="00C463BC" w:rsidP="000C303B">
      <w:pPr>
        <w:ind w:left="0" w:firstLine="709"/>
      </w:pPr>
      <w:r w:rsidRPr="00240A56">
        <w:t xml:space="preserve">In case the Contractor provides in free form, including within the framework of the Report, evidence of sending requests and performing actions related to the registration of the Project and Coin profile, as well as the listing, ICO or IEO of the Coin, and the occurrence of the Circumstances, the Contractor has the right to refuse to execute Stage </w:t>
      </w:r>
      <w:r w:rsidR="006C5765">
        <w:t>№</w:t>
      </w:r>
      <w:r w:rsidRPr="00240A56">
        <w:t xml:space="preserve">1 and (or) Stage </w:t>
      </w:r>
      <w:r w:rsidR="006C5765">
        <w:t>№</w:t>
      </w:r>
      <w:r w:rsidRPr="00240A56">
        <w:t>2, as well as terminate this Agreement, unilaterally,</w:t>
      </w:r>
      <w:r w:rsidR="006C5765">
        <w:t xml:space="preserve"> </w:t>
      </w:r>
      <w:r w:rsidRPr="00240A56">
        <w:t>notifying the Customer in writing of its decision.</w:t>
      </w:r>
    </w:p>
    <w:p w:rsidR="00987F17" w:rsidRPr="00240A56" w:rsidRDefault="00987F17" w:rsidP="000C303B">
      <w:pPr>
        <w:ind w:left="0" w:firstLine="709"/>
      </w:pPr>
      <w:r w:rsidRPr="00240A56">
        <w:t>Applications, notifications, notices, demands and other legally significant messages (hereinafter referred to as the Messages) shall be sent by the Parties in any of the following ways:</w:t>
      </w:r>
    </w:p>
    <w:p w:rsidR="00987F17" w:rsidRPr="00240A56" w:rsidRDefault="00987F17" w:rsidP="000C303B">
      <w:pPr>
        <w:pStyle w:val="ListParagraph"/>
        <w:numPr>
          <w:ilvl w:val="0"/>
          <w:numId w:val="20"/>
        </w:numPr>
        <w:ind w:left="0" w:firstLine="709"/>
      </w:pPr>
      <w:r w:rsidRPr="00240A56">
        <w:t>by registered mail with return receipt;</w:t>
      </w:r>
    </w:p>
    <w:p w:rsidR="00987F17" w:rsidRPr="00240A56" w:rsidRDefault="00987F17" w:rsidP="000C303B">
      <w:pPr>
        <w:pStyle w:val="ListParagraph"/>
        <w:numPr>
          <w:ilvl w:val="0"/>
          <w:numId w:val="20"/>
        </w:numPr>
        <w:ind w:left="0" w:firstLine="709"/>
      </w:pPr>
      <w:r w:rsidRPr="00240A56">
        <w:t>by courier delivery), in this case, the fact of receipt of the document must be confirmed by a receipt, which contains the name of the document and the date of its receipt, as well as the surname, initials, position and signature of the person who received this document;</w:t>
      </w:r>
    </w:p>
    <w:p w:rsidR="00987F17" w:rsidRPr="00240A56" w:rsidRDefault="00987F17" w:rsidP="000C303B">
      <w:pPr>
        <w:pStyle w:val="ListParagraph"/>
        <w:numPr>
          <w:ilvl w:val="0"/>
          <w:numId w:val="20"/>
        </w:numPr>
        <w:ind w:left="0" w:firstLine="709"/>
      </w:pPr>
      <w:r w:rsidRPr="00240A56">
        <w:t>by facsimile, e-mail or other means of communication, provided that it makes it possible to reliably establish from whom the Message originated and to whom it is addressed.</w:t>
      </w:r>
    </w:p>
    <w:p w:rsidR="00987F17" w:rsidRPr="00240A56" w:rsidRDefault="00987F17" w:rsidP="000C303B">
      <w:pPr>
        <w:ind w:left="0" w:firstLine="709"/>
      </w:pPr>
      <w:r w:rsidRPr="00240A56">
        <w:t>Cases in which a specific method of sending Messages is established are determined by the Agreement.</w:t>
      </w:r>
    </w:p>
    <w:p w:rsidR="00987F17" w:rsidRPr="00240A56" w:rsidRDefault="00987F17" w:rsidP="000C303B">
      <w:pPr>
        <w:ind w:left="0" w:firstLine="709"/>
      </w:pPr>
      <w:r w:rsidRPr="00240A56">
        <w:t>Messages under the Agreement entail civil law consequences for the Party to which they are sent (hereinafter referred to as the Addressee) from the moment of delivery of these Messages to it or its representative. Such consequences also arise in the event that the Message was not delivered to the Addressee due to circumstances depending on him.</w:t>
      </w:r>
    </w:p>
    <w:p w:rsidR="00987F17" w:rsidRPr="00240A56" w:rsidRDefault="00987F17" w:rsidP="000C303B">
      <w:pPr>
        <w:ind w:left="0" w:firstLine="709"/>
      </w:pPr>
      <w:r w:rsidRPr="00240A56">
        <w:t>Messages are considered delivered if they:</w:t>
      </w:r>
    </w:p>
    <w:p w:rsidR="00987F17" w:rsidRPr="00240A56" w:rsidRDefault="00987F17" w:rsidP="000C303B">
      <w:pPr>
        <w:numPr>
          <w:ilvl w:val="1"/>
          <w:numId w:val="21"/>
        </w:numPr>
        <w:ind w:left="0" w:firstLine="709"/>
      </w:pPr>
      <w:r w:rsidRPr="00240A56">
        <w:t>were received by the Addressee, but due to circumstances depending on him, were not delivered or the Addressee did not familiarize himself with them;</w:t>
      </w:r>
    </w:p>
    <w:p w:rsidR="00987F17" w:rsidRPr="00240A56" w:rsidRDefault="00987F17" w:rsidP="000C303B">
      <w:pPr>
        <w:numPr>
          <w:ilvl w:val="1"/>
          <w:numId w:val="21"/>
        </w:numPr>
        <w:ind w:left="0" w:firstLine="709"/>
      </w:pPr>
      <w:r w:rsidRPr="00240A56">
        <w:t>delivered to the address specified in the Unified State Register of Legal Entities or in the certificate of registration of a legal entity or named by the Addressee himself, even if he is not located at such address.</w:t>
      </w:r>
    </w:p>
    <w:p w:rsidR="00987F17" w:rsidRPr="00240A56" w:rsidRDefault="00987F17" w:rsidP="000C303B">
      <w:pPr>
        <w:ind w:left="0" w:firstLine="709"/>
      </w:pPr>
      <w:r w:rsidRPr="00240A56">
        <w:t>In case of changes in addresses, bank details, as well as other circumstances affecting the performance of the Agreement, the Parties shall immediately inform each other about it.</w:t>
      </w:r>
    </w:p>
    <w:p w:rsidR="00D14F0D" w:rsidRPr="00240A56" w:rsidRDefault="00D14F0D" w:rsidP="000C303B">
      <w:pPr>
        <w:ind w:left="0" w:firstLine="709"/>
      </w:pPr>
      <w:r w:rsidRPr="00240A56">
        <w:t>All documentation relating to this Agreement, as well as the Agreement itself, can be signed with an electronic digital signature, drawn up and issued in accordance with the rules determined by the current legislation at the place of registration and location of each of the Parties.</w:t>
      </w:r>
    </w:p>
    <w:p w:rsidR="008E7E73" w:rsidRPr="00240A56" w:rsidRDefault="008E7E73" w:rsidP="000C303B">
      <w:pPr>
        <w:ind w:left="0" w:firstLine="709"/>
      </w:pPr>
      <w:r w:rsidRPr="00240A56">
        <w:t>All annexes to this Agreement are an integral part of it.</w:t>
      </w:r>
    </w:p>
    <w:p w:rsidR="00D14F0D" w:rsidRDefault="00210954" w:rsidP="000C303B">
      <w:pPr>
        <w:ind w:left="0" w:firstLine="709"/>
      </w:pPr>
      <w:r w:rsidRPr="00240A56">
        <w:t>All changes and additions to this Agreement shall be made by agreement and conclusion of additional agreements by the Parties.</w:t>
      </w:r>
    </w:p>
    <w:p w:rsidR="0057566F" w:rsidRPr="00165A4D" w:rsidRDefault="0057566F" w:rsidP="000C303B">
      <w:pPr>
        <w:ind w:left="0" w:firstLine="709"/>
      </w:pPr>
      <w:r w:rsidRPr="0057566F">
        <w:t>In everything that is not regulated by this Agreement, the Parties shall be guided by the current legislation of the Russian Federation.</w:t>
      </w:r>
    </w:p>
    <w:p w:rsidR="00165A4D" w:rsidRPr="00240A56" w:rsidRDefault="00165A4D" w:rsidP="000C303B">
      <w:pPr>
        <w:ind w:left="0" w:firstLine="709"/>
      </w:pPr>
      <w:r>
        <w:t xml:space="preserve">This Agreement shall be valid from the date of signing and until the Parties sign the Acts for Stage </w:t>
      </w:r>
      <w:r w:rsidR="006C5765">
        <w:t>№</w:t>
      </w:r>
      <w:r>
        <w:t xml:space="preserve">1 and Stage </w:t>
      </w:r>
      <w:r w:rsidR="006C5765">
        <w:t>№</w:t>
      </w:r>
      <w:r>
        <w:t xml:space="preserve">2 or until the Contractor refuses to provide services under Stage </w:t>
      </w:r>
      <w:r w:rsidR="006C5765">
        <w:t>№</w:t>
      </w:r>
      <w:r>
        <w:t xml:space="preserve">1 and (or) Stage </w:t>
      </w:r>
      <w:r w:rsidR="006C5765">
        <w:t>№</w:t>
      </w:r>
      <w:r>
        <w:t>2 of the Agreement in accordance with subcl. 3 of clause 8 of this Agreement or until the termination of the Agreement by mutual consent of the Parties.</w:t>
      </w:r>
    </w:p>
    <w:p w:rsidR="000A13BE" w:rsidRPr="00240A56" w:rsidRDefault="000A13BE" w:rsidP="000C303B">
      <w:pPr>
        <w:numPr>
          <w:ilvl w:val="0"/>
          <w:numId w:val="0"/>
        </w:numPr>
        <w:ind w:left="709"/>
      </w:pPr>
    </w:p>
    <w:p w:rsidR="00210954" w:rsidRPr="00240A56" w:rsidRDefault="00210954" w:rsidP="000C303B">
      <w:pPr>
        <w:pStyle w:val="Heading2"/>
      </w:pPr>
      <w:r w:rsidRPr="00240A56">
        <w:t>FORCE MAJEURE</w:t>
      </w:r>
    </w:p>
    <w:p w:rsidR="00210954" w:rsidRPr="00240A56" w:rsidRDefault="00210954" w:rsidP="000C303B">
      <w:pPr>
        <w:pStyle w:val="NormalWeb"/>
        <w:spacing w:before="0" w:beforeAutospacing="0" w:after="0" w:afterAutospacing="0"/>
        <w:ind w:left="0" w:firstLine="709"/>
      </w:pPr>
      <w:r w:rsidRPr="00240A56">
        <w:t xml:space="preserve">The Parties shall be exempt from liability for non-performance or improper performance of obligations under this Agreement in the event of force majeure circumstances affecting the performance of the Parties' obligations under this Agreement and arising after the </w:t>
      </w:r>
      <w:r w:rsidRPr="00240A56">
        <w:lastRenderedPageBreak/>
        <w:t>conclusion of this Agreement as a result of extraordinary events that the Parties could neither foresee nor prevent by reasonable measures.</w:t>
      </w:r>
    </w:p>
    <w:p w:rsidR="00210954" w:rsidRPr="00240A56" w:rsidRDefault="00210954" w:rsidP="000C303B">
      <w:pPr>
        <w:pStyle w:val="NormalWeb"/>
        <w:spacing w:before="0" w:beforeAutospacing="0" w:after="0" w:afterAutospacing="0"/>
        <w:ind w:left="0" w:firstLine="709"/>
      </w:pPr>
      <w:r w:rsidRPr="00240A56">
        <w:t>Force majeure circumstances include events over which the Parties cannot influence and for the occurrence of which they are not responsible, for example, natural disasters, fires, accidents, military actions, illegal actions of third parties, as well as resolutions or orders of state authorities and administration.</w:t>
      </w:r>
    </w:p>
    <w:p w:rsidR="00210954" w:rsidRPr="00240A56" w:rsidRDefault="00210954" w:rsidP="000C303B">
      <w:pPr>
        <w:pStyle w:val="NormalWeb"/>
        <w:spacing w:before="0" w:beforeAutospacing="0" w:after="0" w:afterAutospacing="0"/>
        <w:ind w:left="0" w:firstLine="709"/>
      </w:pPr>
      <w:r w:rsidRPr="00240A56">
        <w:t>In the event of force majeure, the term for the performance of obligations under this Agreement shall be extended for the duration of such circumstances and their consequences, unless either Party notifies the other Party in writing.</w:t>
      </w:r>
    </w:p>
    <w:p w:rsidR="00F165E6" w:rsidRDefault="00210954" w:rsidP="00F165E6">
      <w:pPr>
        <w:pStyle w:val="NormalWeb"/>
        <w:spacing w:before="0" w:beforeAutospacing="0" w:after="0" w:afterAutospacing="0"/>
        <w:ind w:left="0" w:firstLine="709"/>
      </w:pPr>
      <w:r w:rsidRPr="00240A56">
        <w:t>In the event that force majeure prevents one of the Parties from fulfilling its obligations for more than three months, or if, after their occurrence, it turns out that they will last more than three months, either party may send a notice to the other Party with a proposal to conduct negotiations in this regard in order to determine mutually acceptable terms for the performance of obligations under this Treaty or termination of this Agreement.</w:t>
      </w:r>
    </w:p>
    <w:p w:rsidR="00ED7163" w:rsidRPr="00240A56" w:rsidRDefault="00ED7163" w:rsidP="00F165E6">
      <w:pPr>
        <w:numPr>
          <w:ilvl w:val="0"/>
          <w:numId w:val="0"/>
        </w:numPr>
        <w:ind w:right="0"/>
        <w:contextualSpacing w:val="0"/>
        <w:jc w:val="left"/>
        <w:textAlignment w:val="auto"/>
      </w:pPr>
    </w:p>
    <w:p w:rsidR="008E7E73" w:rsidRPr="00240A56" w:rsidRDefault="00ED7163" w:rsidP="000C303B">
      <w:pPr>
        <w:pStyle w:val="Heading2"/>
      </w:pPr>
      <w:r w:rsidRPr="00240A56">
        <w:t>DETAILS AND SIGNATURES OF THE PARTIES</w:t>
      </w:r>
    </w:p>
    <w:p w:rsidR="008E7E73" w:rsidRPr="00240A56" w:rsidRDefault="008E7E73" w:rsidP="000C303B">
      <w:pPr>
        <w:pStyle w:val="Heading2"/>
        <w:numPr>
          <w:ilvl w:val="0"/>
          <w:numId w:val="0"/>
        </w:numPr>
      </w:pPr>
    </w:p>
    <w:tbl>
      <w:tblPr>
        <w:tblW w:w="5000" w:type="pct"/>
        <w:tblLayout w:type="fixed"/>
        <w:tblCellMar>
          <w:left w:w="0" w:type="dxa"/>
          <w:right w:w="0" w:type="dxa"/>
        </w:tblCellMar>
        <w:tblLook w:val="0600" w:firstRow="0" w:lastRow="0" w:firstColumn="0" w:lastColumn="0" w:noHBand="1" w:noVBand="1"/>
      </w:tblPr>
      <w:tblGrid>
        <w:gridCol w:w="4677"/>
        <w:gridCol w:w="4677"/>
      </w:tblGrid>
      <w:tr w:rsidR="00ED7163" w:rsidRPr="00240A56" w:rsidTr="00ED7163">
        <w:trPr>
          <w:cantSplit/>
          <w:trHeight w:val="20"/>
        </w:trPr>
        <w:tc>
          <w:tcPr>
            <w:tcW w:w="4679" w:type="dxa"/>
            <w:shd w:val="clear" w:color="auto" w:fill="FFFFFF"/>
          </w:tcPr>
          <w:p w:rsidR="00ED7163" w:rsidRPr="00AA2937" w:rsidRDefault="00AA2937" w:rsidP="000C303B">
            <w:pPr>
              <w:numPr>
                <w:ilvl w:val="0"/>
                <w:numId w:val="0"/>
              </w:numPr>
              <w:ind w:right="0"/>
              <w:jc w:val="left"/>
              <w:rPr>
                <w:b/>
                <w:bCs/>
              </w:rPr>
            </w:pPr>
            <w:r w:rsidRPr="00AA2937">
              <w:rPr>
                <w:b/>
                <w:bCs/>
              </w:rPr>
              <w:t>Contractor</w:t>
            </w:r>
          </w:p>
          <w:p w:rsidR="00ED7163" w:rsidRPr="006C5765" w:rsidRDefault="00ED7163" w:rsidP="000C303B">
            <w:pPr>
              <w:widowControl w:val="0"/>
              <w:numPr>
                <w:ilvl w:val="0"/>
                <w:numId w:val="0"/>
              </w:numPr>
              <w:ind w:right="0"/>
              <w:jc w:val="left"/>
              <w:rPr>
                <w:lang w:val="en-US"/>
              </w:rPr>
            </w:pPr>
            <w:r w:rsidRPr="00240A56">
              <w:t>LLC</w:t>
            </w:r>
            <w:r w:rsidR="006C5765" w:rsidRPr="00AA2937">
              <w:rPr>
                <w:lang w:val="en-US"/>
              </w:rPr>
              <w:t xml:space="preserve"> "</w:t>
            </w:r>
            <w:r w:rsidR="006C5765">
              <w:rPr>
                <w:lang w:val="en-US"/>
              </w:rPr>
              <w:t>ROUTE"</w:t>
            </w:r>
          </w:p>
          <w:p w:rsidR="00ED7163" w:rsidRPr="00240A56" w:rsidRDefault="00ED7163" w:rsidP="000C303B">
            <w:pPr>
              <w:widowControl w:val="0"/>
              <w:numPr>
                <w:ilvl w:val="0"/>
                <w:numId w:val="0"/>
              </w:numPr>
              <w:ind w:right="0"/>
              <w:jc w:val="left"/>
            </w:pPr>
          </w:p>
          <w:p w:rsidR="00AA2937" w:rsidRDefault="00ED7163" w:rsidP="000C303B">
            <w:pPr>
              <w:widowControl w:val="0"/>
              <w:numPr>
                <w:ilvl w:val="0"/>
                <w:numId w:val="0"/>
              </w:numPr>
              <w:ind w:right="0"/>
              <w:jc w:val="left"/>
            </w:pPr>
            <w:r w:rsidRPr="00240A56">
              <w:rPr>
                <w:b/>
              </w:rPr>
              <w:t>Legal addres</w:t>
            </w:r>
            <w:r w:rsidRPr="00240A56">
              <w:br/>
            </w:r>
            <w:r w:rsidR="00AA2937">
              <w:rPr>
                <w:lang w:val="en-US"/>
              </w:rPr>
              <w:t xml:space="preserve">24, </w:t>
            </w:r>
            <w:r w:rsidRPr="00240A56">
              <w:t>Gagarin microdistrict,</w:t>
            </w:r>
          </w:p>
          <w:p w:rsidR="00ED7163" w:rsidRPr="00AA2937" w:rsidRDefault="00ED7163" w:rsidP="000C303B">
            <w:pPr>
              <w:widowControl w:val="0"/>
              <w:numPr>
                <w:ilvl w:val="0"/>
                <w:numId w:val="0"/>
              </w:numPr>
              <w:ind w:right="0"/>
              <w:jc w:val="left"/>
              <w:rPr>
                <w:b/>
                <w:lang w:val="en-US"/>
              </w:rPr>
            </w:pPr>
            <w:r w:rsidRPr="00240A56">
              <w:t>7</w:t>
            </w:r>
            <w:r w:rsidR="00AA2937">
              <w:rPr>
                <w:lang w:val="en-US"/>
              </w:rPr>
              <w:t>, Balashikha,</w:t>
            </w:r>
            <w:r w:rsidR="00AA2937" w:rsidRPr="00AA2937">
              <w:rPr>
                <w:lang w:val="en-US"/>
              </w:rPr>
              <w:t xml:space="preserve"> </w:t>
            </w:r>
            <w:r w:rsidR="00AA2937">
              <w:rPr>
                <w:lang w:val="ru-RU"/>
              </w:rPr>
              <w:t>R</w:t>
            </w:r>
            <w:r w:rsidR="00AA2937">
              <w:rPr>
                <w:lang w:val="en-US"/>
              </w:rPr>
              <w:t>ussian Federation</w:t>
            </w: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pPr>
            <w:r w:rsidRPr="00240A56">
              <w:rPr>
                <w:b/>
              </w:rPr>
              <w:t>Mailing address</w:t>
            </w:r>
          </w:p>
          <w:p w:rsidR="00AA2937" w:rsidRDefault="00AA2937" w:rsidP="000C303B">
            <w:pPr>
              <w:widowControl w:val="0"/>
              <w:numPr>
                <w:ilvl w:val="0"/>
                <w:numId w:val="0"/>
              </w:numPr>
              <w:ind w:right="0"/>
              <w:jc w:val="left"/>
              <w:rPr>
                <w:lang w:val="en-US"/>
              </w:rPr>
            </w:pPr>
            <w:r w:rsidRPr="00240A56">
              <w:t>11/17, bldg. 3</w:t>
            </w:r>
            <w:r>
              <w:rPr>
                <w:lang w:val="en-US"/>
              </w:rPr>
              <w:t xml:space="preserve">, </w:t>
            </w:r>
            <w:r w:rsidR="00ED7163" w:rsidRPr="00240A56">
              <w:t>Dubininskaya st.</w:t>
            </w:r>
            <w:r>
              <w:rPr>
                <w:lang w:val="en-US"/>
              </w:rPr>
              <w:t>,</w:t>
            </w:r>
          </w:p>
          <w:p w:rsidR="00ED7163" w:rsidRPr="00AA2937" w:rsidRDefault="00ED7163" w:rsidP="000C303B">
            <w:pPr>
              <w:widowControl w:val="0"/>
              <w:numPr>
                <w:ilvl w:val="0"/>
                <w:numId w:val="0"/>
              </w:numPr>
              <w:ind w:right="0"/>
              <w:jc w:val="left"/>
              <w:rPr>
                <w:lang w:val="en-US"/>
              </w:rPr>
            </w:pPr>
            <w:r w:rsidRPr="00240A56">
              <w:t>70</w:t>
            </w:r>
            <w:r w:rsidR="00AA2937">
              <w:rPr>
                <w:lang w:val="en-US"/>
              </w:rPr>
              <w:t xml:space="preserve">, </w:t>
            </w:r>
            <w:r w:rsidR="00AA2937" w:rsidRPr="00240A56">
              <w:t>Moscow</w:t>
            </w:r>
            <w:r w:rsidR="00AA2937">
              <w:rPr>
                <w:lang w:val="en-US"/>
              </w:rPr>
              <w:t>, Russian Federation</w:t>
            </w: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rPr>
                <w:b/>
              </w:rPr>
            </w:pPr>
            <w:r w:rsidRPr="00240A56">
              <w:rPr>
                <w:b/>
              </w:rPr>
              <w:t>Bank details</w:t>
            </w:r>
          </w:p>
          <w:p w:rsidR="00ED7163" w:rsidRPr="00240A56" w:rsidRDefault="006C5765" w:rsidP="000C303B">
            <w:pPr>
              <w:widowControl w:val="0"/>
              <w:numPr>
                <w:ilvl w:val="0"/>
                <w:numId w:val="0"/>
              </w:numPr>
              <w:ind w:right="0"/>
              <w:jc w:val="left"/>
            </w:pPr>
            <w:r>
              <w:rPr>
                <w:lang w:val="en-US"/>
              </w:rPr>
              <w:t>TIN (INN)</w:t>
            </w:r>
            <w:r w:rsidR="00ED7163" w:rsidRPr="00240A56">
              <w:t>: 5001156338</w:t>
            </w:r>
          </w:p>
          <w:p w:rsidR="00ED7163" w:rsidRPr="00240A56" w:rsidRDefault="006C5765" w:rsidP="000C303B">
            <w:pPr>
              <w:widowControl w:val="0"/>
              <w:numPr>
                <w:ilvl w:val="0"/>
                <w:numId w:val="0"/>
              </w:numPr>
              <w:ind w:right="0"/>
              <w:jc w:val="left"/>
            </w:pPr>
            <w:r>
              <w:rPr>
                <w:lang w:val="en-US"/>
              </w:rPr>
              <w:t>PSRN (OGRN)</w:t>
            </w:r>
            <w:r w:rsidR="00ED7163" w:rsidRPr="00240A56">
              <w:t>: 1235000136579</w:t>
            </w:r>
          </w:p>
          <w:p w:rsidR="00ED7163" w:rsidRPr="00240A56" w:rsidRDefault="006C5765" w:rsidP="000C303B">
            <w:pPr>
              <w:widowControl w:val="0"/>
              <w:numPr>
                <w:ilvl w:val="0"/>
                <w:numId w:val="0"/>
              </w:numPr>
              <w:ind w:right="0"/>
              <w:jc w:val="left"/>
            </w:pPr>
            <w:r w:rsidRPr="006C5765">
              <w:rPr>
                <w:lang w:val="en-US"/>
              </w:rPr>
              <w:t>B</w:t>
            </w:r>
            <w:r>
              <w:rPr>
                <w:lang w:val="en-US"/>
              </w:rPr>
              <w:t>ank</w:t>
            </w:r>
            <w:r w:rsidR="00ED7163" w:rsidRPr="00240A56">
              <w:t xml:space="preserve"> </w:t>
            </w:r>
            <w:r>
              <w:rPr>
                <w:lang w:val="en-US"/>
              </w:rPr>
              <w:t>acc.</w:t>
            </w:r>
            <w:r w:rsidR="00ED7163" w:rsidRPr="00240A56">
              <w:t xml:space="preserve"> (RUB): 40702810410001515562</w:t>
            </w:r>
          </w:p>
          <w:p w:rsidR="00ED7163" w:rsidRPr="00240A56" w:rsidRDefault="006C5765" w:rsidP="000C303B">
            <w:pPr>
              <w:widowControl w:val="0"/>
              <w:numPr>
                <w:ilvl w:val="0"/>
                <w:numId w:val="0"/>
              </w:numPr>
              <w:ind w:right="0"/>
              <w:jc w:val="left"/>
            </w:pPr>
            <w:r w:rsidRPr="006C5765">
              <w:rPr>
                <w:lang w:val="en-US"/>
              </w:rPr>
              <w:t>B</w:t>
            </w:r>
            <w:r>
              <w:rPr>
                <w:lang w:val="en-US"/>
              </w:rPr>
              <w:t>ank</w:t>
            </w:r>
            <w:r w:rsidRPr="00240A56">
              <w:t xml:space="preserve"> </w:t>
            </w:r>
            <w:r>
              <w:rPr>
                <w:lang w:val="en-US"/>
              </w:rPr>
              <w:t>acc.</w:t>
            </w:r>
            <w:r>
              <w:rPr>
                <w:lang w:val="en-US"/>
              </w:rPr>
              <w:t xml:space="preserve"> </w:t>
            </w:r>
            <w:r w:rsidR="00ED7163" w:rsidRPr="00240A56">
              <w:t xml:space="preserve">(KZT): </w:t>
            </w:r>
            <w:r w:rsidR="00597EB4" w:rsidRPr="00240A56">
              <w:t>40702398800000000896</w:t>
            </w:r>
          </w:p>
          <w:p w:rsidR="00ED7163" w:rsidRPr="00240A56" w:rsidRDefault="00ED7163" w:rsidP="000C303B">
            <w:pPr>
              <w:widowControl w:val="0"/>
              <w:numPr>
                <w:ilvl w:val="0"/>
                <w:numId w:val="0"/>
              </w:numPr>
              <w:ind w:right="0"/>
              <w:jc w:val="left"/>
            </w:pPr>
            <w:r w:rsidRPr="00240A56">
              <w:t xml:space="preserve">Corr. </w:t>
            </w:r>
            <w:r w:rsidR="006C5765">
              <w:rPr>
                <w:lang w:val="en-US"/>
              </w:rPr>
              <w:t>acc</w:t>
            </w:r>
            <w:r w:rsidRPr="00240A56">
              <w:t>. (RUB): 30101810145250000974</w:t>
            </w:r>
          </w:p>
          <w:p w:rsidR="006C5765" w:rsidRDefault="006C5765" w:rsidP="000C303B">
            <w:pPr>
              <w:widowControl w:val="0"/>
              <w:numPr>
                <w:ilvl w:val="0"/>
                <w:numId w:val="0"/>
              </w:numPr>
              <w:ind w:right="0"/>
              <w:jc w:val="left"/>
            </w:pPr>
            <w:r w:rsidRPr="00240A56">
              <w:t>Tinkoff Bank JSC, Moscow</w:t>
            </w:r>
          </w:p>
          <w:p w:rsidR="00ED7163" w:rsidRPr="00240A56" w:rsidRDefault="00ED7163" w:rsidP="000C303B">
            <w:pPr>
              <w:widowControl w:val="0"/>
              <w:numPr>
                <w:ilvl w:val="0"/>
                <w:numId w:val="0"/>
              </w:numPr>
              <w:ind w:right="0"/>
              <w:jc w:val="left"/>
            </w:pPr>
            <w:r w:rsidRPr="00240A56">
              <w:t>BIC: 044525974</w:t>
            </w:r>
          </w:p>
        </w:tc>
        <w:tc>
          <w:tcPr>
            <w:tcW w:w="4680" w:type="dxa"/>
            <w:shd w:val="clear" w:color="auto" w:fill="FFFFFF"/>
          </w:tcPr>
          <w:p w:rsidR="00ED7163" w:rsidRPr="00240A56" w:rsidRDefault="00ED7163" w:rsidP="000C303B">
            <w:pPr>
              <w:numPr>
                <w:ilvl w:val="0"/>
                <w:numId w:val="0"/>
              </w:numPr>
              <w:ind w:right="0"/>
              <w:jc w:val="left"/>
            </w:pPr>
            <w:r w:rsidRPr="00240A56">
              <w:rPr>
                <w:b/>
              </w:rPr>
              <w:t>Customer</w:t>
            </w:r>
          </w:p>
          <w:p w:rsidR="00ED7163" w:rsidRPr="006C5765" w:rsidRDefault="006C5765" w:rsidP="000C303B">
            <w:pPr>
              <w:numPr>
                <w:ilvl w:val="0"/>
                <w:numId w:val="0"/>
              </w:numPr>
              <w:ind w:right="0"/>
              <w:jc w:val="left"/>
              <w:rPr>
                <w:lang w:val="en-US"/>
              </w:rPr>
            </w:pPr>
            <w:r>
              <w:rPr>
                <w:lang w:val="en-US"/>
              </w:rPr>
              <w:t>LLP "</w:t>
            </w:r>
            <w:r w:rsidR="00ED7163" w:rsidRPr="00240A56">
              <w:t>ALTN</w:t>
            </w:r>
            <w:r>
              <w:rPr>
                <w:lang w:val="en-US"/>
              </w:rPr>
              <w:t>"</w:t>
            </w:r>
          </w:p>
          <w:p w:rsidR="00ED7163" w:rsidRPr="00240A56" w:rsidRDefault="00ED7163" w:rsidP="000C303B">
            <w:pPr>
              <w:widowControl w:val="0"/>
              <w:numPr>
                <w:ilvl w:val="0"/>
                <w:numId w:val="0"/>
              </w:numPr>
              <w:ind w:right="0"/>
              <w:jc w:val="left"/>
            </w:pPr>
          </w:p>
          <w:p w:rsidR="00ED7163" w:rsidRPr="00240A56" w:rsidRDefault="00ED7163" w:rsidP="000C303B">
            <w:pPr>
              <w:numPr>
                <w:ilvl w:val="0"/>
                <w:numId w:val="0"/>
              </w:numPr>
              <w:ind w:right="0"/>
              <w:jc w:val="left"/>
            </w:pPr>
            <w:r w:rsidRPr="00240A56">
              <w:rPr>
                <w:b/>
              </w:rPr>
              <w:t>Legal address</w:t>
            </w:r>
          </w:p>
          <w:p w:rsidR="00ED7163" w:rsidRPr="006C5765" w:rsidRDefault="00ED7163" w:rsidP="000C303B">
            <w:pPr>
              <w:widowControl w:val="0"/>
              <w:numPr>
                <w:ilvl w:val="0"/>
                <w:numId w:val="0"/>
              </w:numPr>
              <w:ind w:right="0"/>
              <w:jc w:val="left"/>
              <w:rPr>
                <w:lang w:val="en-US"/>
              </w:rPr>
            </w:pPr>
            <w:r w:rsidRPr="00240A56">
              <w:rPr>
                <w:highlight w:val="yellow"/>
              </w:rPr>
              <w:t>Address</w:t>
            </w: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pPr>
          </w:p>
          <w:p w:rsidR="00ED7163" w:rsidRPr="00240A56" w:rsidRDefault="00ED7163" w:rsidP="000C303B">
            <w:pPr>
              <w:numPr>
                <w:ilvl w:val="0"/>
                <w:numId w:val="0"/>
              </w:numPr>
              <w:ind w:right="0"/>
              <w:jc w:val="left"/>
            </w:pPr>
            <w:r w:rsidRPr="00240A56">
              <w:rPr>
                <w:b/>
              </w:rPr>
              <w:t>Mailing address</w:t>
            </w:r>
          </w:p>
          <w:p w:rsidR="00ED7163" w:rsidRPr="006C5765" w:rsidRDefault="00ED7163" w:rsidP="000C303B">
            <w:pPr>
              <w:widowControl w:val="0"/>
              <w:numPr>
                <w:ilvl w:val="0"/>
                <w:numId w:val="0"/>
              </w:numPr>
              <w:ind w:right="0"/>
              <w:jc w:val="left"/>
              <w:rPr>
                <w:lang w:val="en-US"/>
              </w:rPr>
            </w:pPr>
            <w:r w:rsidRPr="00240A56">
              <w:rPr>
                <w:highlight w:val="yellow"/>
              </w:rPr>
              <w:t>Address</w:t>
            </w:r>
          </w:p>
          <w:p w:rsidR="00ED7163" w:rsidRPr="006C5765" w:rsidRDefault="00ED7163" w:rsidP="000C303B">
            <w:pPr>
              <w:widowControl w:val="0"/>
              <w:numPr>
                <w:ilvl w:val="0"/>
                <w:numId w:val="0"/>
              </w:numPr>
              <w:ind w:right="0"/>
              <w:jc w:val="left"/>
              <w:rPr>
                <w:lang w:val="en-US"/>
              </w:rPr>
            </w:pP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rPr>
                <w:b/>
              </w:rPr>
            </w:pPr>
            <w:r w:rsidRPr="00240A56">
              <w:rPr>
                <w:b/>
              </w:rPr>
              <w:t>Bank details</w:t>
            </w:r>
          </w:p>
          <w:p w:rsidR="00ED7163" w:rsidRPr="006C5765" w:rsidRDefault="00ED7163" w:rsidP="000C303B">
            <w:pPr>
              <w:numPr>
                <w:ilvl w:val="0"/>
                <w:numId w:val="0"/>
              </w:numPr>
              <w:ind w:right="0"/>
              <w:jc w:val="left"/>
              <w:rPr>
                <w:lang w:val="en-US"/>
              </w:rPr>
            </w:pPr>
            <w:r w:rsidRPr="00240A56">
              <w:rPr>
                <w:highlight w:val="yellow"/>
              </w:rPr>
              <w:t>Details</w:t>
            </w:r>
          </w:p>
        </w:tc>
      </w:tr>
      <w:tr w:rsidR="00ED7163" w:rsidRPr="00240A56" w:rsidTr="00ED7163">
        <w:trPr>
          <w:cantSplit/>
          <w:trHeight w:val="20"/>
        </w:trPr>
        <w:tc>
          <w:tcPr>
            <w:tcW w:w="4679" w:type="dxa"/>
            <w:shd w:val="clear" w:color="auto" w:fill="FFFFFF"/>
          </w:tcPr>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rPr>
                <w:lang w:val="en-US"/>
              </w:rPr>
            </w:pPr>
            <w:r w:rsidRPr="00240A56">
              <w:t>Tel.: +7 (999) 925-22-13</w:t>
            </w:r>
          </w:p>
          <w:p w:rsidR="00ED7163" w:rsidRPr="00240A56" w:rsidRDefault="00ED7163" w:rsidP="000C303B">
            <w:pPr>
              <w:widowControl w:val="0"/>
              <w:numPr>
                <w:ilvl w:val="0"/>
                <w:numId w:val="0"/>
              </w:numPr>
              <w:ind w:right="0"/>
              <w:jc w:val="left"/>
              <w:rPr>
                <w:lang w:val="en-US"/>
              </w:rPr>
            </w:pPr>
            <w:r w:rsidRPr="00240A56">
              <w:t>Email: llcroute@gmail.com</w:t>
            </w:r>
          </w:p>
          <w:p w:rsidR="00ED7163" w:rsidRPr="00240A56" w:rsidRDefault="00ED7163" w:rsidP="000C303B">
            <w:pPr>
              <w:widowControl w:val="0"/>
              <w:numPr>
                <w:ilvl w:val="0"/>
                <w:numId w:val="0"/>
              </w:numPr>
              <w:ind w:right="0"/>
              <w:jc w:val="left"/>
              <w:rPr>
                <w:lang w:val="en-US"/>
              </w:rPr>
            </w:pPr>
          </w:p>
        </w:tc>
        <w:tc>
          <w:tcPr>
            <w:tcW w:w="4680" w:type="dxa"/>
            <w:shd w:val="clear" w:color="auto" w:fill="FFFFFF"/>
          </w:tcPr>
          <w:p w:rsidR="00ED7163" w:rsidRPr="00240A56" w:rsidRDefault="00ED7163" w:rsidP="000C303B">
            <w:pPr>
              <w:widowControl w:val="0"/>
              <w:numPr>
                <w:ilvl w:val="0"/>
                <w:numId w:val="0"/>
              </w:numPr>
              <w:ind w:right="0"/>
              <w:jc w:val="left"/>
            </w:pPr>
          </w:p>
          <w:p w:rsidR="00ED7163" w:rsidRPr="00240A56" w:rsidRDefault="00ED7163" w:rsidP="000C303B">
            <w:pPr>
              <w:numPr>
                <w:ilvl w:val="0"/>
                <w:numId w:val="0"/>
              </w:numPr>
              <w:ind w:right="0"/>
              <w:jc w:val="left"/>
              <w:rPr>
                <w:lang w:val="ru-RU"/>
              </w:rPr>
            </w:pPr>
            <w:r w:rsidRPr="00240A56">
              <w:t xml:space="preserve">Phone: </w:t>
            </w:r>
            <w:r w:rsidRPr="00240A56">
              <w:rPr>
                <w:highlight w:val="yellow"/>
              </w:rPr>
              <w:t>telephone</w:t>
            </w:r>
          </w:p>
          <w:p w:rsidR="00ED7163" w:rsidRPr="00240A56" w:rsidRDefault="00ED7163" w:rsidP="000C303B">
            <w:pPr>
              <w:numPr>
                <w:ilvl w:val="0"/>
                <w:numId w:val="0"/>
              </w:numPr>
              <w:ind w:right="0"/>
              <w:jc w:val="left"/>
            </w:pPr>
            <w:r w:rsidRPr="00240A56">
              <w:t xml:space="preserve">Email: </w:t>
            </w:r>
            <w:r w:rsidRPr="00240A56">
              <w:rPr>
                <w:highlight w:val="yellow"/>
              </w:rPr>
              <w:t>Mail</w:t>
            </w:r>
          </w:p>
          <w:p w:rsidR="00ED7163" w:rsidRPr="00240A56" w:rsidRDefault="00ED7163" w:rsidP="000C303B">
            <w:pPr>
              <w:widowControl w:val="0"/>
              <w:numPr>
                <w:ilvl w:val="0"/>
                <w:numId w:val="0"/>
              </w:numPr>
              <w:ind w:right="0"/>
              <w:jc w:val="left"/>
              <w:rPr>
                <w:lang w:val="ru-RU"/>
              </w:rPr>
            </w:pPr>
          </w:p>
        </w:tc>
      </w:tr>
      <w:tr w:rsidR="00ED7163" w:rsidRPr="00240A56" w:rsidTr="00ED7163">
        <w:trPr>
          <w:cantSplit/>
          <w:trHeight w:val="20"/>
        </w:trPr>
        <w:tc>
          <w:tcPr>
            <w:tcW w:w="4679" w:type="dxa"/>
            <w:shd w:val="clear" w:color="auto" w:fill="FFFFFF"/>
          </w:tcPr>
          <w:p w:rsidR="00ED7163" w:rsidRPr="006C5765" w:rsidRDefault="006C5765" w:rsidP="000C303B">
            <w:pPr>
              <w:numPr>
                <w:ilvl w:val="0"/>
                <w:numId w:val="0"/>
              </w:numPr>
              <w:ind w:right="0"/>
              <w:jc w:val="left"/>
              <w:rPr>
                <w:b/>
                <w:lang w:val="en-US"/>
              </w:rPr>
            </w:pPr>
            <w:r>
              <w:rPr>
                <w:b/>
                <w:lang w:val="en-US"/>
              </w:rPr>
              <w:t>Chief executive officer</w:t>
            </w: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rPr>
            </w:pPr>
            <w:r w:rsidRPr="00240A56">
              <w:rPr>
                <w:b/>
              </w:rPr>
              <w:t>__________________ / Krikunov I.S.</w:t>
            </w:r>
          </w:p>
          <w:p w:rsidR="00ED7163" w:rsidRPr="00240A56" w:rsidRDefault="00ED7163" w:rsidP="000C303B">
            <w:pPr>
              <w:widowControl w:val="0"/>
              <w:numPr>
                <w:ilvl w:val="0"/>
                <w:numId w:val="0"/>
              </w:numPr>
              <w:ind w:right="0"/>
              <w:jc w:val="left"/>
            </w:pPr>
          </w:p>
        </w:tc>
        <w:tc>
          <w:tcPr>
            <w:tcW w:w="4680" w:type="dxa"/>
            <w:shd w:val="clear" w:color="auto" w:fill="FFFFFF"/>
          </w:tcPr>
          <w:p w:rsidR="00ED7163" w:rsidRPr="0036175B" w:rsidRDefault="00ED7163" w:rsidP="000C303B">
            <w:pPr>
              <w:widowControl w:val="0"/>
              <w:numPr>
                <w:ilvl w:val="0"/>
                <w:numId w:val="0"/>
              </w:numPr>
              <w:ind w:right="0"/>
              <w:jc w:val="left"/>
              <w:rPr>
                <w:b/>
                <w:lang w:val="en-US"/>
              </w:rPr>
            </w:pPr>
            <w:r w:rsidRPr="0036175B">
              <w:rPr>
                <w:b/>
                <w:highlight w:val="yellow"/>
              </w:rPr>
              <w:t>Po</w:t>
            </w:r>
            <w:r w:rsidR="0036175B" w:rsidRPr="0036175B">
              <w:rPr>
                <w:b/>
                <w:highlight w:val="yellow"/>
                <w:lang w:val="en-US"/>
              </w:rPr>
              <w:t>sition</w:t>
            </w: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lang w:val="ru-RU"/>
              </w:rPr>
            </w:pPr>
            <w:r w:rsidRPr="00240A56">
              <w:rPr>
                <w:b/>
              </w:rPr>
              <w:t xml:space="preserve">__________________ / </w:t>
            </w:r>
            <w:r w:rsidRPr="00240A56">
              <w:rPr>
                <w:b/>
                <w:highlight w:val="yellow"/>
              </w:rPr>
              <w:t>Full name</w:t>
            </w:r>
          </w:p>
          <w:p w:rsidR="00ED7163" w:rsidRPr="00240A56" w:rsidRDefault="00ED7163" w:rsidP="000C303B">
            <w:pPr>
              <w:widowControl w:val="0"/>
              <w:numPr>
                <w:ilvl w:val="0"/>
                <w:numId w:val="0"/>
              </w:numPr>
              <w:ind w:right="0"/>
              <w:jc w:val="left"/>
            </w:pPr>
          </w:p>
        </w:tc>
      </w:tr>
    </w:tbl>
    <w:p w:rsidR="001A10D8" w:rsidRDefault="001A10D8" w:rsidP="000C303B">
      <w:pPr>
        <w:numPr>
          <w:ilvl w:val="0"/>
          <w:numId w:val="0"/>
        </w:numPr>
        <w:jc w:val="right"/>
        <w:rPr>
          <w:b/>
          <w:bCs/>
          <w:lang w:val="ru-RU"/>
        </w:rPr>
        <w:sectPr w:rsidR="001A10D8" w:rsidSect="006506D5">
          <w:headerReference w:type="default" r:id="rId8"/>
          <w:footerReference w:type="even" r:id="rId9"/>
          <w:footerReference w:type="default" r:id="rId10"/>
          <w:headerReference w:type="first" r:id="rId11"/>
          <w:footerReference w:type="first" r:id="rId12"/>
          <w:pgSz w:w="11906" w:h="16838"/>
          <w:pgMar w:top="417" w:right="851" w:bottom="1134" w:left="1701" w:header="709" w:footer="709" w:gutter="0"/>
          <w:pgNumType w:start="1"/>
          <w:cols w:space="708"/>
          <w:titlePg/>
          <w:docGrid w:linePitch="360"/>
        </w:sectPr>
      </w:pPr>
    </w:p>
    <w:p w:rsidR="00ED7163" w:rsidRPr="00240A56" w:rsidRDefault="00634EC8" w:rsidP="000C303B">
      <w:pPr>
        <w:numPr>
          <w:ilvl w:val="0"/>
          <w:numId w:val="0"/>
        </w:numPr>
        <w:jc w:val="right"/>
        <w:rPr>
          <w:b/>
          <w:bCs/>
          <w:lang w:val="ru-RU"/>
        </w:rPr>
      </w:pPr>
      <w:r w:rsidRPr="00240A56">
        <w:rPr>
          <w:b/>
          <w:bCs/>
        </w:rPr>
        <w:lastRenderedPageBreak/>
        <w:t xml:space="preserve">APPENDIX </w:t>
      </w:r>
      <w:r w:rsidR="006C5765">
        <w:rPr>
          <w:b/>
          <w:bCs/>
        </w:rPr>
        <w:t>№</w:t>
      </w:r>
      <w:r w:rsidRPr="00240A56">
        <w:rPr>
          <w:b/>
          <w:bCs/>
        </w:rPr>
        <w:t>1</w:t>
      </w:r>
    </w:p>
    <w:p w:rsidR="00634EC8" w:rsidRPr="001A10D8" w:rsidRDefault="00634EC8" w:rsidP="000C303B">
      <w:pPr>
        <w:numPr>
          <w:ilvl w:val="0"/>
          <w:numId w:val="0"/>
        </w:numPr>
        <w:jc w:val="right"/>
        <w:rPr>
          <w:lang w:val="ru-RU"/>
        </w:rPr>
      </w:pPr>
      <w:r w:rsidRPr="00240A56">
        <w:t xml:space="preserve">to the Contract </w:t>
      </w:r>
      <w:r w:rsidR="006C5765">
        <w:t>№</w:t>
      </w:r>
      <w:r w:rsidRPr="00240A56">
        <w:t>ALTN-1</w:t>
      </w:r>
    </w:p>
    <w:p w:rsidR="00634EC8" w:rsidRPr="00240A56" w:rsidRDefault="0036175B" w:rsidP="000C303B">
      <w:pPr>
        <w:numPr>
          <w:ilvl w:val="0"/>
          <w:numId w:val="0"/>
        </w:numPr>
        <w:jc w:val="right"/>
        <w:rPr>
          <w:lang w:val="ru-RU"/>
        </w:rPr>
      </w:pPr>
      <w:r>
        <w:rPr>
          <w:lang w:val="en-US"/>
        </w:rPr>
        <w:t>from</w:t>
      </w:r>
      <w:r w:rsidR="00634EC8" w:rsidRPr="00240A56">
        <w:t xml:space="preserve"> June 23, 2024</w:t>
      </w:r>
    </w:p>
    <w:p w:rsidR="00634EC8" w:rsidRPr="00240A56" w:rsidRDefault="00634EC8" w:rsidP="000C303B">
      <w:pPr>
        <w:numPr>
          <w:ilvl w:val="0"/>
          <w:numId w:val="0"/>
        </w:numPr>
        <w:jc w:val="right"/>
        <w:rPr>
          <w:lang w:val="ru-RU"/>
        </w:rPr>
      </w:pPr>
    </w:p>
    <w:p w:rsidR="00634EC8" w:rsidRPr="00240A56" w:rsidRDefault="00240A56" w:rsidP="000C303B">
      <w:pPr>
        <w:pStyle w:val="NoSpacing"/>
        <w:jc w:val="center"/>
        <w:rPr>
          <w:b/>
          <w:bCs/>
          <w:lang w:val="ru-RU"/>
        </w:rPr>
      </w:pPr>
      <w:r w:rsidRPr="00240A56">
        <w:rPr>
          <w:b/>
          <w:bCs/>
        </w:rPr>
        <w:t>TERMS OF REFERENCE</w:t>
      </w:r>
    </w:p>
    <w:p w:rsidR="00634EC8" w:rsidRPr="006C5765" w:rsidRDefault="00240A56" w:rsidP="000C303B">
      <w:pPr>
        <w:pStyle w:val="NoSpacing"/>
        <w:jc w:val="center"/>
        <w:rPr>
          <w:b/>
          <w:bCs/>
          <w:lang w:val="en-US"/>
        </w:rPr>
      </w:pPr>
      <w:r w:rsidRPr="00240A56">
        <w:rPr>
          <w:b/>
          <w:bCs/>
        </w:rPr>
        <w:t xml:space="preserve">under the Contract </w:t>
      </w:r>
      <w:r w:rsidR="006C5765">
        <w:rPr>
          <w:b/>
          <w:bCs/>
        </w:rPr>
        <w:t>№</w:t>
      </w:r>
      <w:r w:rsidRPr="00240A56">
        <w:rPr>
          <w:b/>
          <w:bCs/>
        </w:rPr>
        <w:t xml:space="preserve">ALTN-1 </w:t>
      </w:r>
      <w:r w:rsidR="0036175B">
        <w:rPr>
          <w:b/>
          <w:bCs/>
          <w:lang w:val="en-US"/>
        </w:rPr>
        <w:t>from</w:t>
      </w:r>
      <w:r w:rsidRPr="00240A56">
        <w:rPr>
          <w:b/>
          <w:bCs/>
        </w:rPr>
        <w:t xml:space="preserve"> June 23, 2024</w:t>
      </w:r>
    </w:p>
    <w:p w:rsidR="00240A56" w:rsidRPr="006C5765" w:rsidRDefault="00240A56" w:rsidP="000C303B">
      <w:pPr>
        <w:pStyle w:val="NoSpacing"/>
        <w:jc w:val="center"/>
        <w:rPr>
          <w:b/>
          <w:bCs/>
          <w:lang w:val="en-US"/>
        </w:rPr>
      </w:pPr>
      <w:r w:rsidRPr="00240A56">
        <w:rPr>
          <w:b/>
          <w:bCs/>
        </w:rPr>
        <w:t xml:space="preserve">(hereinafter referred to as the </w:t>
      </w:r>
      <w:r w:rsidR="0036175B">
        <w:rPr>
          <w:b/>
          <w:bCs/>
          <w:lang w:val="en-US"/>
        </w:rPr>
        <w:t>TR</w:t>
      </w:r>
      <w:r w:rsidRPr="00240A56">
        <w:rPr>
          <w:b/>
          <w:bCs/>
        </w:rPr>
        <w:t>)</w:t>
      </w:r>
    </w:p>
    <w:p w:rsidR="00240A56" w:rsidRPr="006C5765" w:rsidRDefault="00240A56" w:rsidP="000C303B">
      <w:pPr>
        <w:pStyle w:val="NoSpacing"/>
        <w:jc w:val="center"/>
        <w:rPr>
          <w:b/>
          <w:bCs/>
          <w:lang w:val="en-US"/>
        </w:rPr>
      </w:pPr>
    </w:p>
    <w:p w:rsidR="00240A56" w:rsidRPr="006C5765" w:rsidRDefault="00240A56" w:rsidP="000C303B">
      <w:pPr>
        <w:pStyle w:val="NoSpacing"/>
        <w:ind w:firstLine="709"/>
        <w:rPr>
          <w:b/>
          <w:bCs/>
          <w:lang w:val="en-US"/>
        </w:rPr>
      </w:pPr>
      <w:r>
        <w:rPr>
          <w:b/>
          <w:bCs/>
        </w:rPr>
        <w:t xml:space="preserve">Stage </w:t>
      </w:r>
      <w:r w:rsidR="006C5765">
        <w:rPr>
          <w:b/>
          <w:bCs/>
        </w:rPr>
        <w:t>№</w:t>
      </w:r>
      <w:r>
        <w:rPr>
          <w:b/>
          <w:bCs/>
        </w:rPr>
        <w:t>1</w:t>
      </w:r>
    </w:p>
    <w:p w:rsidR="009D26EB" w:rsidRPr="006C5765" w:rsidRDefault="006C308E" w:rsidP="000C303B">
      <w:pPr>
        <w:pStyle w:val="NoSpacing"/>
        <w:ind w:firstLine="709"/>
        <w:rPr>
          <w:lang w:val="en-US"/>
        </w:rPr>
      </w:pPr>
      <w:r w:rsidRPr="006C308E">
        <w:t xml:space="preserve">Services under </w:t>
      </w:r>
      <w:r w:rsidR="0036175B">
        <w:rPr>
          <w:lang w:val="en-US"/>
        </w:rPr>
        <w:t>Stage</w:t>
      </w:r>
      <w:r w:rsidRPr="006C308E">
        <w:t xml:space="preserve"> </w:t>
      </w:r>
      <w:r w:rsidR="006C5765">
        <w:t>№</w:t>
      </w:r>
      <w:r w:rsidRPr="006C308E">
        <w:t xml:space="preserve">1 are provided in accordance with the work plan set out in Table 1 (hereinafter referred to as Work Plan </w:t>
      </w:r>
      <w:r w:rsidR="006C5765">
        <w:t>№</w:t>
      </w:r>
      <w:r w:rsidRPr="006C308E">
        <w:t>1), as well as the list of launchpads and cryptocurrency exchanges given in Table 2 (hereinafter referred to as the List of Platforms).</w:t>
      </w:r>
    </w:p>
    <w:p w:rsidR="009D26EB" w:rsidRPr="00016761" w:rsidRDefault="009D26EB" w:rsidP="000C303B">
      <w:pPr>
        <w:pStyle w:val="NoSpacing"/>
        <w:ind w:firstLine="709"/>
      </w:pPr>
    </w:p>
    <w:p w:rsidR="009D26EB" w:rsidRPr="00240A56" w:rsidRDefault="009D26EB" w:rsidP="000C303B">
      <w:pPr>
        <w:pStyle w:val="NoSpacing"/>
        <w:ind w:firstLine="709"/>
        <w:rPr>
          <w:lang w:val="ru-RU"/>
        </w:rPr>
      </w:pPr>
      <w:r w:rsidRPr="00240A56">
        <w:t xml:space="preserve">Table 1 — Work Plan </w:t>
      </w:r>
      <w:r w:rsidR="006C5765">
        <w:t>№</w:t>
      </w:r>
      <w:r w:rsidRPr="00240A56">
        <w:t>1</w:t>
      </w:r>
    </w:p>
    <w:tbl>
      <w:tblPr>
        <w:tblStyle w:val="TableGrid"/>
        <w:tblW w:w="0" w:type="auto"/>
        <w:jc w:val="center"/>
        <w:tblCellMar>
          <w:left w:w="0" w:type="dxa"/>
          <w:right w:w="0" w:type="dxa"/>
        </w:tblCellMar>
        <w:tblLook w:val="04A0" w:firstRow="1" w:lastRow="0" w:firstColumn="1" w:lastColumn="0" w:noHBand="0" w:noVBand="1"/>
      </w:tblPr>
      <w:tblGrid>
        <w:gridCol w:w="421"/>
        <w:gridCol w:w="2974"/>
        <w:gridCol w:w="2974"/>
        <w:gridCol w:w="2975"/>
      </w:tblGrid>
      <w:tr w:rsidR="009D26EB" w:rsidRPr="005612E1" w:rsidTr="0097314B">
        <w:trPr>
          <w:jc w:val="center"/>
        </w:trPr>
        <w:tc>
          <w:tcPr>
            <w:tcW w:w="421" w:type="dxa"/>
            <w:vAlign w:val="center"/>
          </w:tcPr>
          <w:p w:rsidR="009D26EB" w:rsidRPr="005612E1" w:rsidRDefault="009D26EB" w:rsidP="000C303B">
            <w:pPr>
              <w:pStyle w:val="NoSpacing"/>
              <w:ind w:right="0"/>
              <w:jc w:val="center"/>
              <w:rPr>
                <w:b/>
                <w:bCs/>
                <w:sz w:val="16"/>
                <w:szCs w:val="16"/>
              </w:rPr>
            </w:pPr>
            <w:r w:rsidRPr="005612E1">
              <w:rPr>
                <w:b/>
                <w:bCs/>
                <w:sz w:val="16"/>
                <w:szCs w:val="16"/>
              </w:rPr>
              <w:t>№</w:t>
            </w:r>
          </w:p>
        </w:tc>
        <w:tc>
          <w:tcPr>
            <w:tcW w:w="2974" w:type="dxa"/>
            <w:vAlign w:val="center"/>
          </w:tcPr>
          <w:p w:rsidR="009D26EB" w:rsidRPr="005612E1" w:rsidRDefault="009D26EB" w:rsidP="000C303B">
            <w:pPr>
              <w:pStyle w:val="NoSpacing"/>
              <w:ind w:right="0"/>
              <w:jc w:val="center"/>
              <w:rPr>
                <w:b/>
                <w:bCs/>
                <w:sz w:val="16"/>
                <w:szCs w:val="16"/>
              </w:rPr>
            </w:pPr>
            <w:r w:rsidRPr="005612E1">
              <w:rPr>
                <w:b/>
                <w:bCs/>
                <w:sz w:val="16"/>
                <w:szCs w:val="16"/>
              </w:rPr>
              <w:t>Name of the service</w:t>
            </w:r>
          </w:p>
        </w:tc>
        <w:tc>
          <w:tcPr>
            <w:tcW w:w="2974" w:type="dxa"/>
            <w:vAlign w:val="center"/>
          </w:tcPr>
          <w:p w:rsidR="009D26EB" w:rsidRPr="006C5765" w:rsidRDefault="00016761" w:rsidP="000C303B">
            <w:pPr>
              <w:pStyle w:val="NoSpacing"/>
              <w:ind w:right="0"/>
              <w:jc w:val="center"/>
              <w:rPr>
                <w:b/>
                <w:bCs/>
                <w:sz w:val="16"/>
                <w:szCs w:val="16"/>
                <w:lang w:val="en-US"/>
              </w:rPr>
            </w:pPr>
            <w:r w:rsidRPr="006C5765">
              <w:rPr>
                <w:b/>
                <w:bCs/>
                <w:sz w:val="16"/>
                <w:szCs w:val="16"/>
                <w:lang w:val="en-US"/>
              </w:rPr>
              <w:t>Deadline for the provision of the results of the service</w:t>
            </w:r>
          </w:p>
        </w:tc>
        <w:tc>
          <w:tcPr>
            <w:tcW w:w="2975" w:type="dxa"/>
            <w:vAlign w:val="center"/>
          </w:tcPr>
          <w:p w:rsidR="009D26EB" w:rsidRPr="005612E1" w:rsidRDefault="009D26EB" w:rsidP="000C303B">
            <w:pPr>
              <w:pStyle w:val="NoSpacing"/>
              <w:ind w:right="0"/>
              <w:jc w:val="center"/>
              <w:rPr>
                <w:b/>
                <w:bCs/>
                <w:sz w:val="16"/>
                <w:szCs w:val="16"/>
              </w:rPr>
            </w:pPr>
            <w:r w:rsidRPr="005612E1">
              <w:rPr>
                <w:b/>
                <w:bCs/>
                <w:sz w:val="16"/>
                <w:szCs w:val="16"/>
              </w:rPr>
              <w:t>Result of the service</w:t>
            </w:r>
          </w:p>
        </w:tc>
      </w:tr>
      <w:tr w:rsidR="009D26EB" w:rsidRPr="005612E1" w:rsidTr="0097314B">
        <w:trPr>
          <w:jc w:val="center"/>
        </w:trPr>
        <w:tc>
          <w:tcPr>
            <w:tcW w:w="421" w:type="dxa"/>
            <w:vAlign w:val="center"/>
          </w:tcPr>
          <w:p w:rsidR="009D26EB" w:rsidRPr="005612E1" w:rsidRDefault="009D26EB" w:rsidP="000C303B">
            <w:pPr>
              <w:pStyle w:val="NoSpacing"/>
              <w:ind w:right="0"/>
              <w:jc w:val="center"/>
              <w:rPr>
                <w:sz w:val="16"/>
                <w:szCs w:val="16"/>
              </w:rPr>
            </w:pPr>
            <w:r w:rsidRPr="005612E1">
              <w:rPr>
                <w:sz w:val="16"/>
                <w:szCs w:val="16"/>
              </w:rPr>
              <w:t>1</w:t>
            </w:r>
          </w:p>
        </w:tc>
        <w:tc>
          <w:tcPr>
            <w:tcW w:w="2974" w:type="dxa"/>
            <w:vAlign w:val="center"/>
          </w:tcPr>
          <w:p w:rsidR="009D26EB" w:rsidRPr="006C5765" w:rsidRDefault="00016761" w:rsidP="000C303B">
            <w:pPr>
              <w:pStyle w:val="NoSpacing"/>
              <w:ind w:right="0"/>
              <w:jc w:val="center"/>
              <w:rPr>
                <w:sz w:val="16"/>
                <w:szCs w:val="16"/>
                <w:lang w:val="en-US"/>
              </w:rPr>
            </w:pPr>
            <w:r w:rsidRPr="006C5765">
              <w:rPr>
                <w:sz w:val="16"/>
                <w:szCs w:val="16"/>
                <w:lang w:val="en-US"/>
              </w:rPr>
              <w:t>Whitepaper development in electronic form</w:t>
            </w:r>
          </w:p>
        </w:tc>
        <w:tc>
          <w:tcPr>
            <w:tcW w:w="2974" w:type="dxa"/>
            <w:vAlign w:val="center"/>
          </w:tcPr>
          <w:p w:rsidR="009D26EB" w:rsidRPr="005612E1" w:rsidRDefault="00016761" w:rsidP="000C303B">
            <w:pPr>
              <w:pStyle w:val="NoSpacing"/>
              <w:ind w:right="0"/>
              <w:jc w:val="center"/>
              <w:rPr>
                <w:sz w:val="16"/>
                <w:szCs w:val="16"/>
              </w:rPr>
            </w:pPr>
            <w:r w:rsidRPr="005612E1">
              <w:rPr>
                <w:sz w:val="16"/>
                <w:szCs w:val="16"/>
              </w:rPr>
              <w:t>August 3, 2024</w:t>
            </w:r>
          </w:p>
        </w:tc>
        <w:tc>
          <w:tcPr>
            <w:tcW w:w="2975" w:type="dxa"/>
            <w:vAlign w:val="center"/>
          </w:tcPr>
          <w:p w:rsidR="009D26EB" w:rsidRPr="006C5765" w:rsidRDefault="00EB4AA3" w:rsidP="000C303B">
            <w:pPr>
              <w:pStyle w:val="NoSpacing"/>
              <w:ind w:right="0"/>
              <w:jc w:val="center"/>
              <w:rPr>
                <w:sz w:val="16"/>
                <w:szCs w:val="16"/>
                <w:lang w:val="en-US"/>
              </w:rPr>
            </w:pPr>
            <w:r w:rsidRPr="006C5765">
              <w:rPr>
                <w:sz w:val="16"/>
                <w:szCs w:val="16"/>
                <w:lang w:val="en-US"/>
              </w:rPr>
              <w:t xml:space="preserve">Whitepaper </w:t>
            </w:r>
            <w:r w:rsidR="0036175B">
              <w:rPr>
                <w:sz w:val="16"/>
                <w:szCs w:val="16"/>
                <w:lang w:val="en-US"/>
              </w:rPr>
              <w:t xml:space="preserve">— </w:t>
            </w:r>
            <w:r w:rsidRPr="006C5765">
              <w:rPr>
                <w:sz w:val="16"/>
                <w:szCs w:val="16"/>
                <w:lang w:val="en-US"/>
              </w:rPr>
              <w:t>electronic PDF document with 6 sections in English</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2</w:t>
            </w:r>
          </w:p>
        </w:tc>
        <w:tc>
          <w:tcPr>
            <w:tcW w:w="2974" w:type="dxa"/>
            <w:vAlign w:val="center"/>
          </w:tcPr>
          <w:p w:rsidR="00016761" w:rsidRPr="006C5765" w:rsidRDefault="00016761" w:rsidP="000C303B">
            <w:pPr>
              <w:pStyle w:val="NoSpacing"/>
              <w:ind w:right="0"/>
              <w:jc w:val="center"/>
              <w:rPr>
                <w:sz w:val="16"/>
                <w:szCs w:val="16"/>
                <w:lang w:val="en-US"/>
              </w:rPr>
            </w:pPr>
            <w:r w:rsidRPr="006C5765">
              <w:rPr>
                <w:sz w:val="16"/>
                <w:szCs w:val="16"/>
                <w:lang w:val="en-US"/>
              </w:rPr>
              <w:t>Development of Yellowpaper in electronic form</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August 10, 2024</w:t>
            </w:r>
          </w:p>
        </w:tc>
        <w:tc>
          <w:tcPr>
            <w:tcW w:w="2975" w:type="dxa"/>
            <w:vAlign w:val="center"/>
          </w:tcPr>
          <w:p w:rsidR="00016761" w:rsidRPr="006C5765" w:rsidRDefault="00EB4AA3" w:rsidP="000C303B">
            <w:pPr>
              <w:pStyle w:val="NoSpacing"/>
              <w:ind w:right="0"/>
              <w:jc w:val="center"/>
              <w:rPr>
                <w:sz w:val="16"/>
                <w:szCs w:val="16"/>
                <w:lang w:val="en-US"/>
              </w:rPr>
            </w:pPr>
            <w:r w:rsidRPr="006C5765">
              <w:rPr>
                <w:sz w:val="16"/>
                <w:szCs w:val="16"/>
                <w:lang w:val="en-US"/>
              </w:rPr>
              <w:t xml:space="preserve">Yellowpaper </w:t>
            </w:r>
            <w:r w:rsidR="0036175B">
              <w:rPr>
                <w:sz w:val="16"/>
                <w:szCs w:val="16"/>
                <w:lang w:val="en-US"/>
              </w:rPr>
              <w:t>— e</w:t>
            </w:r>
            <w:r w:rsidRPr="006C5765">
              <w:rPr>
                <w:sz w:val="16"/>
                <w:szCs w:val="16"/>
                <w:lang w:val="en-US"/>
              </w:rPr>
              <w:t>lectronic PDF in English</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3</w:t>
            </w:r>
          </w:p>
        </w:tc>
        <w:tc>
          <w:tcPr>
            <w:tcW w:w="2974" w:type="dxa"/>
            <w:vAlign w:val="center"/>
          </w:tcPr>
          <w:p w:rsidR="00016761" w:rsidRPr="006C5765" w:rsidRDefault="00016761" w:rsidP="000C303B">
            <w:pPr>
              <w:pStyle w:val="NoSpacing"/>
              <w:ind w:right="0"/>
              <w:jc w:val="center"/>
              <w:rPr>
                <w:sz w:val="16"/>
                <w:szCs w:val="16"/>
                <w:lang w:val="en-US"/>
              </w:rPr>
            </w:pPr>
            <w:r w:rsidRPr="006C5765">
              <w:rPr>
                <w:sz w:val="16"/>
                <w:szCs w:val="16"/>
                <w:lang w:val="en-US"/>
              </w:rPr>
              <w:t>One-page development in electronic form</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August 13, 2024</w:t>
            </w:r>
          </w:p>
        </w:tc>
        <w:tc>
          <w:tcPr>
            <w:tcW w:w="2975" w:type="dxa"/>
            <w:vAlign w:val="center"/>
          </w:tcPr>
          <w:p w:rsidR="00016761" w:rsidRPr="006C5765" w:rsidRDefault="00EB4AA3" w:rsidP="000C303B">
            <w:pPr>
              <w:pStyle w:val="NoSpacing"/>
              <w:ind w:right="0"/>
              <w:jc w:val="center"/>
              <w:rPr>
                <w:sz w:val="16"/>
                <w:szCs w:val="16"/>
                <w:lang w:val="en-US"/>
              </w:rPr>
            </w:pPr>
            <w:r w:rsidRPr="006C5765">
              <w:rPr>
                <w:sz w:val="16"/>
                <w:szCs w:val="16"/>
                <w:lang w:val="en-US"/>
              </w:rPr>
              <w:t>One-page —</w:t>
            </w:r>
            <w:r w:rsidR="0036175B">
              <w:rPr>
                <w:sz w:val="16"/>
                <w:szCs w:val="16"/>
                <w:lang w:val="en-US"/>
              </w:rPr>
              <w:t xml:space="preserve"> </w:t>
            </w:r>
            <w:r w:rsidRPr="006C5765">
              <w:rPr>
                <w:sz w:val="16"/>
                <w:szCs w:val="16"/>
                <w:lang w:val="en-US"/>
              </w:rPr>
              <w:t>electronic PDF document in English</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4</w:t>
            </w:r>
          </w:p>
        </w:tc>
        <w:tc>
          <w:tcPr>
            <w:tcW w:w="2974" w:type="dxa"/>
            <w:vAlign w:val="center"/>
          </w:tcPr>
          <w:p w:rsidR="00016761" w:rsidRPr="006C5765" w:rsidRDefault="00016761" w:rsidP="000C303B">
            <w:pPr>
              <w:pStyle w:val="NoSpacing"/>
              <w:ind w:right="0"/>
              <w:jc w:val="center"/>
              <w:rPr>
                <w:sz w:val="16"/>
                <w:szCs w:val="16"/>
                <w:lang w:val="en-US"/>
              </w:rPr>
            </w:pPr>
            <w:r w:rsidRPr="006C5765">
              <w:rPr>
                <w:sz w:val="16"/>
                <w:szCs w:val="16"/>
                <w:lang w:val="en-US"/>
              </w:rPr>
              <w:t>Development of presentation materials in electronic form</w:t>
            </w:r>
          </w:p>
        </w:tc>
        <w:tc>
          <w:tcPr>
            <w:tcW w:w="2974" w:type="dxa"/>
            <w:vAlign w:val="center"/>
          </w:tcPr>
          <w:p w:rsidR="00016761" w:rsidRPr="005612E1" w:rsidRDefault="0036175B" w:rsidP="000C303B">
            <w:pPr>
              <w:pStyle w:val="NoSpacing"/>
              <w:ind w:right="0"/>
              <w:jc w:val="center"/>
              <w:rPr>
                <w:sz w:val="16"/>
                <w:szCs w:val="16"/>
              </w:rPr>
            </w:pPr>
            <w:r w:rsidRPr="005612E1">
              <w:rPr>
                <w:sz w:val="16"/>
                <w:szCs w:val="16"/>
              </w:rPr>
              <w:t>August</w:t>
            </w:r>
            <w:r w:rsidR="00EB4AA3" w:rsidRPr="005612E1">
              <w:rPr>
                <w:sz w:val="16"/>
                <w:szCs w:val="16"/>
              </w:rPr>
              <w:t xml:space="preserve"> 19, 2024</w:t>
            </w:r>
          </w:p>
        </w:tc>
        <w:tc>
          <w:tcPr>
            <w:tcW w:w="2975" w:type="dxa"/>
            <w:vAlign w:val="center"/>
          </w:tcPr>
          <w:p w:rsidR="00016761" w:rsidRPr="006C5765" w:rsidRDefault="00EB4AA3" w:rsidP="000C303B">
            <w:pPr>
              <w:pStyle w:val="NoSpacing"/>
              <w:ind w:right="0"/>
              <w:jc w:val="center"/>
              <w:rPr>
                <w:sz w:val="16"/>
                <w:szCs w:val="16"/>
                <w:lang w:val="en-US"/>
              </w:rPr>
            </w:pPr>
            <w:r w:rsidRPr="006C5765">
              <w:rPr>
                <w:sz w:val="16"/>
                <w:szCs w:val="16"/>
                <w:lang w:val="en-US"/>
              </w:rPr>
              <w:t>Presentation materials – electronic PDF or MS PPTX document in English</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5</w:t>
            </w:r>
          </w:p>
        </w:tc>
        <w:tc>
          <w:tcPr>
            <w:tcW w:w="2974" w:type="dxa"/>
            <w:vAlign w:val="center"/>
          </w:tcPr>
          <w:p w:rsidR="00016761" w:rsidRPr="006C5765" w:rsidRDefault="00016761" w:rsidP="000C303B">
            <w:pPr>
              <w:pStyle w:val="NoSpacing"/>
              <w:ind w:right="0"/>
              <w:jc w:val="center"/>
              <w:rPr>
                <w:sz w:val="16"/>
                <w:szCs w:val="16"/>
                <w:lang w:val="en-US"/>
              </w:rPr>
            </w:pPr>
            <w:r w:rsidRPr="006C5765">
              <w:rPr>
                <w:sz w:val="16"/>
                <w:szCs w:val="16"/>
                <w:lang w:val="en-US"/>
              </w:rPr>
              <w:t>Analysis of launchers and determination of the optimal platforms for listing, ICO or IEO of the Coin</w:t>
            </w:r>
          </w:p>
        </w:tc>
        <w:tc>
          <w:tcPr>
            <w:tcW w:w="2974" w:type="dxa"/>
            <w:vAlign w:val="center"/>
          </w:tcPr>
          <w:p w:rsidR="00016761" w:rsidRPr="005612E1" w:rsidRDefault="0036175B" w:rsidP="000C303B">
            <w:pPr>
              <w:pStyle w:val="NoSpacing"/>
              <w:ind w:right="0"/>
              <w:jc w:val="center"/>
              <w:rPr>
                <w:sz w:val="16"/>
                <w:szCs w:val="16"/>
              </w:rPr>
            </w:pPr>
            <w:r w:rsidRPr="005612E1">
              <w:rPr>
                <w:sz w:val="16"/>
                <w:szCs w:val="16"/>
              </w:rPr>
              <w:t xml:space="preserve">August </w:t>
            </w:r>
            <w:r w:rsidR="00165A4D" w:rsidRPr="005612E1">
              <w:rPr>
                <w:sz w:val="16"/>
                <w:szCs w:val="16"/>
              </w:rPr>
              <w:t>22, 2024</w:t>
            </w:r>
          </w:p>
        </w:tc>
        <w:tc>
          <w:tcPr>
            <w:tcW w:w="2975" w:type="dxa"/>
            <w:vAlign w:val="center"/>
          </w:tcPr>
          <w:p w:rsidR="00016761" w:rsidRPr="006C5765" w:rsidRDefault="00EB4AA3" w:rsidP="000C303B">
            <w:pPr>
              <w:pStyle w:val="NoSpacing"/>
              <w:ind w:right="0"/>
              <w:jc w:val="center"/>
              <w:rPr>
                <w:sz w:val="16"/>
                <w:szCs w:val="16"/>
                <w:lang w:val="en-US"/>
              </w:rPr>
            </w:pPr>
            <w:r w:rsidRPr="006C5765">
              <w:rPr>
                <w:sz w:val="16"/>
                <w:szCs w:val="16"/>
                <w:lang w:val="en-US"/>
              </w:rPr>
              <w:t xml:space="preserve">The report </w:t>
            </w:r>
            <w:r w:rsidR="0036175B">
              <w:rPr>
                <w:sz w:val="16"/>
                <w:szCs w:val="16"/>
                <w:lang w:val="en-US"/>
              </w:rPr>
              <w:t xml:space="preserve">— </w:t>
            </w:r>
            <w:r w:rsidRPr="006C5765">
              <w:rPr>
                <w:sz w:val="16"/>
                <w:szCs w:val="16"/>
                <w:lang w:val="en-US"/>
              </w:rPr>
              <w:t>electronic PDF or MS Word document in Russian</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6</w:t>
            </w:r>
          </w:p>
        </w:tc>
        <w:tc>
          <w:tcPr>
            <w:tcW w:w="2974" w:type="dxa"/>
            <w:vAlign w:val="center"/>
          </w:tcPr>
          <w:p w:rsidR="00016761" w:rsidRPr="006C5765" w:rsidRDefault="00016761" w:rsidP="000C303B">
            <w:pPr>
              <w:pStyle w:val="NoSpacing"/>
              <w:ind w:right="0"/>
              <w:jc w:val="center"/>
              <w:rPr>
                <w:sz w:val="16"/>
                <w:szCs w:val="16"/>
                <w:lang w:val="en-US"/>
              </w:rPr>
            </w:pPr>
            <w:r w:rsidRPr="006C5765">
              <w:rPr>
                <w:sz w:val="16"/>
                <w:szCs w:val="16"/>
                <w:lang w:val="en-US"/>
              </w:rPr>
              <w:t>Sending applications for registration of the Project and Coin profile in the launchpad personal accounts, as well as sending applications for listing, ICO or IEO of the Coin</w:t>
            </w:r>
          </w:p>
        </w:tc>
        <w:tc>
          <w:tcPr>
            <w:tcW w:w="2974" w:type="dxa"/>
            <w:vAlign w:val="center"/>
          </w:tcPr>
          <w:p w:rsidR="00016761" w:rsidRPr="005612E1" w:rsidRDefault="0036175B" w:rsidP="000C303B">
            <w:pPr>
              <w:pStyle w:val="NoSpacing"/>
              <w:ind w:right="0"/>
              <w:jc w:val="center"/>
              <w:rPr>
                <w:sz w:val="16"/>
                <w:szCs w:val="16"/>
              </w:rPr>
            </w:pPr>
            <w:r w:rsidRPr="005612E1">
              <w:rPr>
                <w:sz w:val="16"/>
                <w:szCs w:val="16"/>
              </w:rPr>
              <w:t xml:space="preserve">August </w:t>
            </w:r>
            <w:r w:rsidR="00165A4D" w:rsidRPr="005612E1">
              <w:rPr>
                <w:sz w:val="16"/>
                <w:szCs w:val="16"/>
              </w:rPr>
              <w:t>22, 2024</w:t>
            </w:r>
          </w:p>
        </w:tc>
        <w:tc>
          <w:tcPr>
            <w:tcW w:w="2975" w:type="dxa"/>
            <w:vAlign w:val="center"/>
          </w:tcPr>
          <w:p w:rsidR="00016761" w:rsidRPr="006C5765" w:rsidRDefault="00EB4AA3" w:rsidP="000C303B">
            <w:pPr>
              <w:pStyle w:val="NoSpacing"/>
              <w:ind w:right="0"/>
              <w:jc w:val="center"/>
              <w:rPr>
                <w:sz w:val="16"/>
                <w:szCs w:val="16"/>
                <w:lang w:val="en-US"/>
              </w:rPr>
            </w:pPr>
            <w:r w:rsidRPr="006C5765">
              <w:rPr>
                <w:sz w:val="16"/>
                <w:szCs w:val="16"/>
                <w:lang w:val="en-US"/>
              </w:rPr>
              <w:t xml:space="preserve">The report </w:t>
            </w:r>
            <w:r w:rsidR="0036175B">
              <w:rPr>
                <w:sz w:val="16"/>
                <w:szCs w:val="16"/>
                <w:lang w:val="en-US"/>
              </w:rPr>
              <w:t>—</w:t>
            </w:r>
            <w:r w:rsidRPr="006C5765">
              <w:rPr>
                <w:sz w:val="16"/>
                <w:szCs w:val="16"/>
                <w:lang w:val="en-US"/>
              </w:rPr>
              <w:t xml:space="preserve"> electronic PDF or MS Word document in Russian</w:t>
            </w:r>
          </w:p>
        </w:tc>
      </w:tr>
      <w:tr w:rsidR="005612E1" w:rsidRPr="005612E1" w:rsidTr="0097314B">
        <w:trPr>
          <w:jc w:val="center"/>
        </w:trPr>
        <w:tc>
          <w:tcPr>
            <w:tcW w:w="421" w:type="dxa"/>
            <w:vAlign w:val="center"/>
          </w:tcPr>
          <w:p w:rsidR="005612E1" w:rsidRPr="005612E1" w:rsidRDefault="005612E1" w:rsidP="000C303B">
            <w:pPr>
              <w:pStyle w:val="NoSpacing"/>
              <w:ind w:right="0"/>
              <w:jc w:val="center"/>
              <w:rPr>
                <w:sz w:val="16"/>
                <w:szCs w:val="16"/>
              </w:rPr>
            </w:pPr>
            <w:r w:rsidRPr="005612E1">
              <w:rPr>
                <w:sz w:val="16"/>
                <w:szCs w:val="16"/>
              </w:rPr>
              <w:t>7</w:t>
            </w:r>
          </w:p>
        </w:tc>
        <w:tc>
          <w:tcPr>
            <w:tcW w:w="2974" w:type="dxa"/>
            <w:vAlign w:val="center"/>
          </w:tcPr>
          <w:p w:rsidR="005612E1" w:rsidRPr="006C5765" w:rsidRDefault="005612E1" w:rsidP="000C303B">
            <w:pPr>
              <w:pStyle w:val="NoSpacing"/>
              <w:ind w:right="0"/>
              <w:jc w:val="center"/>
              <w:rPr>
                <w:sz w:val="16"/>
                <w:szCs w:val="16"/>
                <w:lang w:val="en-US"/>
              </w:rPr>
            </w:pPr>
            <w:r w:rsidRPr="006C5765">
              <w:rPr>
                <w:sz w:val="16"/>
                <w:szCs w:val="16"/>
                <w:lang w:val="en-US"/>
              </w:rPr>
              <w:t>Support for the listing, ICO or IEO of the Coin</w:t>
            </w:r>
          </w:p>
        </w:tc>
        <w:tc>
          <w:tcPr>
            <w:tcW w:w="2974" w:type="dxa"/>
            <w:vAlign w:val="center"/>
          </w:tcPr>
          <w:p w:rsidR="005612E1" w:rsidRPr="006C5765" w:rsidRDefault="005612E1" w:rsidP="000C303B">
            <w:pPr>
              <w:pStyle w:val="NoSpacing"/>
              <w:ind w:right="0"/>
              <w:jc w:val="center"/>
              <w:rPr>
                <w:sz w:val="16"/>
                <w:szCs w:val="16"/>
                <w:lang w:val="en-US"/>
              </w:rPr>
            </w:pPr>
            <w:r w:rsidRPr="006C5765">
              <w:rPr>
                <w:sz w:val="16"/>
                <w:szCs w:val="16"/>
                <w:lang w:val="en-US"/>
              </w:rPr>
              <w:t>from August 22, 2024 until the launchpad or cryptocurrency exchange is notified of the listing, ICO or IEO of the Coin</w:t>
            </w:r>
          </w:p>
        </w:tc>
        <w:tc>
          <w:tcPr>
            <w:tcW w:w="2975" w:type="dxa"/>
            <w:vAlign w:val="center"/>
          </w:tcPr>
          <w:p w:rsidR="005612E1" w:rsidRPr="006C5765" w:rsidRDefault="005612E1" w:rsidP="000C303B">
            <w:pPr>
              <w:pStyle w:val="NoSpacing"/>
              <w:ind w:right="0"/>
              <w:jc w:val="center"/>
              <w:rPr>
                <w:sz w:val="16"/>
                <w:szCs w:val="16"/>
                <w:lang w:val="en-US"/>
              </w:rPr>
            </w:pPr>
            <w:r w:rsidRPr="006C5765">
              <w:rPr>
                <w:sz w:val="16"/>
                <w:szCs w:val="16"/>
                <w:lang w:val="en-US"/>
              </w:rPr>
              <w:t>Act on the provision of services</w:t>
            </w:r>
          </w:p>
        </w:tc>
      </w:tr>
    </w:tbl>
    <w:p w:rsidR="009D26EB" w:rsidRPr="006C5765" w:rsidRDefault="006C5765" w:rsidP="000C303B">
      <w:pPr>
        <w:pStyle w:val="NoSpacing"/>
        <w:ind w:firstLine="709"/>
        <w:rPr>
          <w:lang w:val="en-US"/>
        </w:rPr>
      </w:pPr>
      <w:r>
        <w:t>№</w:t>
      </w:r>
      <w:r w:rsidR="009D26EB" w:rsidRPr="00240A56">
        <w:t xml:space="preserve">te: it is possible to change the Work Plan </w:t>
      </w:r>
      <w:r>
        <w:t>№</w:t>
      </w:r>
      <w:r w:rsidR="009D26EB" w:rsidRPr="00240A56">
        <w:t>1 at the discretion of the Contractor without a written notice to the Customer</w:t>
      </w:r>
    </w:p>
    <w:p w:rsidR="009D26EB" w:rsidRPr="006C5765" w:rsidRDefault="009D26EB" w:rsidP="000C303B">
      <w:pPr>
        <w:pStyle w:val="NoSpacing"/>
        <w:ind w:firstLine="709"/>
        <w:rPr>
          <w:lang w:val="en-US"/>
        </w:rPr>
      </w:pPr>
    </w:p>
    <w:p w:rsidR="00240A56" w:rsidRPr="00240A56" w:rsidRDefault="00240A56" w:rsidP="000C303B">
      <w:pPr>
        <w:pStyle w:val="NoSpacing"/>
        <w:ind w:firstLine="709"/>
        <w:rPr>
          <w:lang w:val="ru-RU"/>
        </w:rPr>
      </w:pPr>
      <w:r w:rsidRPr="00240A56">
        <w:t>Table 2 – List of platforms</w:t>
      </w:r>
    </w:p>
    <w:tbl>
      <w:tblPr>
        <w:tblStyle w:val="TableGrid"/>
        <w:tblW w:w="5000" w:type="pct"/>
        <w:jc w:val="center"/>
        <w:tblCellMar>
          <w:left w:w="0" w:type="dxa"/>
          <w:right w:w="0" w:type="dxa"/>
        </w:tblCellMar>
        <w:tblLook w:val="04A0" w:firstRow="1" w:lastRow="0" w:firstColumn="1" w:lastColumn="0" w:noHBand="0" w:noVBand="1"/>
      </w:tblPr>
      <w:tblGrid>
        <w:gridCol w:w="421"/>
        <w:gridCol w:w="4466"/>
        <w:gridCol w:w="4457"/>
      </w:tblGrid>
      <w:tr w:rsidR="000C303B" w:rsidRPr="005612E1" w:rsidTr="007D1489">
        <w:trPr>
          <w:cantSplit/>
          <w:tblHeader/>
          <w:jc w:val="center"/>
        </w:trPr>
        <w:tc>
          <w:tcPr>
            <w:tcW w:w="421" w:type="dxa"/>
            <w:vAlign w:val="center"/>
          </w:tcPr>
          <w:p w:rsidR="000C303B" w:rsidRPr="005612E1" w:rsidRDefault="000C303B" w:rsidP="000C303B">
            <w:pPr>
              <w:pStyle w:val="NoSpacing"/>
              <w:ind w:right="0"/>
              <w:jc w:val="center"/>
              <w:rPr>
                <w:b/>
                <w:bCs/>
                <w:sz w:val="16"/>
                <w:szCs w:val="16"/>
              </w:rPr>
            </w:pPr>
            <w:r w:rsidRPr="005612E1">
              <w:rPr>
                <w:b/>
                <w:bCs/>
                <w:sz w:val="16"/>
                <w:szCs w:val="16"/>
              </w:rPr>
              <w:t>№</w:t>
            </w:r>
          </w:p>
        </w:tc>
        <w:tc>
          <w:tcPr>
            <w:tcW w:w="4466" w:type="dxa"/>
            <w:vAlign w:val="center"/>
          </w:tcPr>
          <w:p w:rsidR="000C303B" w:rsidRPr="005612E1" w:rsidRDefault="000C303B" w:rsidP="000C303B">
            <w:pPr>
              <w:pStyle w:val="NoSpacing"/>
              <w:ind w:right="0"/>
              <w:jc w:val="center"/>
              <w:rPr>
                <w:b/>
                <w:bCs/>
                <w:sz w:val="16"/>
                <w:szCs w:val="16"/>
              </w:rPr>
            </w:pPr>
            <w:r w:rsidRPr="005612E1">
              <w:rPr>
                <w:b/>
                <w:bCs/>
                <w:sz w:val="16"/>
                <w:szCs w:val="16"/>
              </w:rPr>
              <w:t>Platform Name</w:t>
            </w:r>
          </w:p>
        </w:tc>
        <w:tc>
          <w:tcPr>
            <w:tcW w:w="4457" w:type="dxa"/>
            <w:vAlign w:val="center"/>
          </w:tcPr>
          <w:p w:rsidR="000C303B" w:rsidRPr="005612E1" w:rsidRDefault="000C303B" w:rsidP="000C303B">
            <w:pPr>
              <w:pStyle w:val="NoSpacing"/>
              <w:ind w:right="0"/>
              <w:jc w:val="center"/>
              <w:rPr>
                <w:b/>
                <w:bCs/>
                <w:sz w:val="16"/>
                <w:szCs w:val="16"/>
                <w:lang w:val="en-US"/>
              </w:rPr>
            </w:pPr>
            <w:r w:rsidRPr="005612E1">
              <w:rPr>
                <w:b/>
                <w:bCs/>
                <w:sz w:val="16"/>
                <w:szCs w:val="16"/>
              </w:rPr>
              <w:t>URL</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1</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rPr>
              <w:t>Bithumb</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https://bithumbcorp.com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2</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rPr>
              <w:t>Binance</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https://www.binance.com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3</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rPr>
              <w:t>Bybit</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https://www.bybit.com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4</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rPr>
              <w:t>Coinbase</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https://www.coinbase.com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5</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rPr>
              <w:t>Gate.io</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https://www.gate.io</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6</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rPr>
              <w:t>Kraken</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https://www.kraken.com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7</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rPr>
              <w:t>KuCoin</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https://www.kucoin.com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8</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rPr>
              <w:t>OKX</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https://www.okx.com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9</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rPr>
              <w:t>UPbit</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https://upbit.com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10</w:t>
            </w:r>
          </w:p>
        </w:tc>
        <w:tc>
          <w:tcPr>
            <w:tcW w:w="4466" w:type="dxa"/>
            <w:vAlign w:val="center"/>
          </w:tcPr>
          <w:p w:rsidR="000C303B" w:rsidRPr="005612E1" w:rsidRDefault="000C303B" w:rsidP="000C303B">
            <w:pPr>
              <w:pStyle w:val="NoSpacing"/>
              <w:ind w:right="0"/>
              <w:jc w:val="center"/>
              <w:rPr>
                <w:sz w:val="16"/>
                <w:szCs w:val="16"/>
                <w:lang w:val="en-US"/>
              </w:rPr>
            </w:pPr>
            <w:r w:rsidRPr="005612E1">
              <w:rPr>
                <w:sz w:val="16"/>
                <w:szCs w:val="16"/>
              </w:rPr>
              <w:t>Crypto.com</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https://crypto.com</w:t>
            </w:r>
          </w:p>
        </w:tc>
      </w:tr>
    </w:tbl>
    <w:p w:rsidR="00DA7945" w:rsidRPr="006C5765" w:rsidRDefault="006C5765" w:rsidP="000C303B">
      <w:pPr>
        <w:pStyle w:val="NoSpacing"/>
        <w:ind w:firstLine="709"/>
        <w:rPr>
          <w:lang w:val="en-US"/>
        </w:rPr>
      </w:pPr>
      <w:r>
        <w:t>№</w:t>
      </w:r>
      <w:r w:rsidR="00240A56" w:rsidRPr="00240A56">
        <w:t>te: the List of Platforms may be changed at the discretion of the Contractor without written notice to the Customer</w:t>
      </w:r>
    </w:p>
    <w:p w:rsidR="005612E1" w:rsidRPr="006C5765" w:rsidRDefault="005612E1" w:rsidP="000C303B">
      <w:pPr>
        <w:pStyle w:val="NoSpacing"/>
        <w:ind w:firstLine="709"/>
        <w:rPr>
          <w:b/>
          <w:bCs/>
          <w:lang w:val="en-US"/>
        </w:rPr>
      </w:pPr>
    </w:p>
    <w:p w:rsidR="00ED735C" w:rsidRPr="006C5765" w:rsidRDefault="00ED735C" w:rsidP="000C303B">
      <w:pPr>
        <w:pStyle w:val="NoSpacing"/>
        <w:ind w:firstLine="709"/>
        <w:rPr>
          <w:b/>
          <w:bCs/>
          <w:lang w:val="en-US"/>
        </w:rPr>
      </w:pPr>
      <w:r w:rsidRPr="00ED735C">
        <w:rPr>
          <w:b/>
          <w:bCs/>
        </w:rPr>
        <w:t xml:space="preserve">Stage </w:t>
      </w:r>
      <w:r w:rsidR="006C5765">
        <w:rPr>
          <w:b/>
          <w:bCs/>
        </w:rPr>
        <w:t>№</w:t>
      </w:r>
      <w:r w:rsidRPr="00ED735C">
        <w:rPr>
          <w:b/>
          <w:bCs/>
        </w:rPr>
        <w:t>2</w:t>
      </w:r>
    </w:p>
    <w:p w:rsidR="0036175B" w:rsidRDefault="00B009E7" w:rsidP="000C303B">
      <w:pPr>
        <w:pStyle w:val="NoSpacing"/>
        <w:ind w:firstLine="709"/>
        <w:rPr>
          <w:lang w:val="en-US"/>
        </w:rPr>
      </w:pPr>
      <w:r w:rsidRPr="006C308E">
        <w:t xml:space="preserve">The provision of services under Stage </w:t>
      </w:r>
      <w:r w:rsidR="006C5765">
        <w:t>№</w:t>
      </w:r>
      <w:r w:rsidRPr="006C308E">
        <w:t xml:space="preserve">2 is carried out according to the work plan given in Table 3 (hereinafter referred to as the Work Plan </w:t>
      </w:r>
      <w:r w:rsidR="006C5765">
        <w:t>№</w:t>
      </w:r>
      <w:r w:rsidRPr="006C308E">
        <w:t>2).</w:t>
      </w:r>
    </w:p>
    <w:p w:rsidR="0036175B" w:rsidRDefault="0036175B" w:rsidP="000C303B">
      <w:pPr>
        <w:pStyle w:val="NoSpacing"/>
        <w:ind w:firstLine="709"/>
        <w:rPr>
          <w:lang w:val="en-US"/>
        </w:rPr>
      </w:pPr>
    </w:p>
    <w:p w:rsidR="0036175B" w:rsidRDefault="0036175B" w:rsidP="000C303B">
      <w:pPr>
        <w:pStyle w:val="NoSpacing"/>
        <w:ind w:firstLine="709"/>
        <w:rPr>
          <w:lang w:val="en-US"/>
        </w:rPr>
      </w:pPr>
    </w:p>
    <w:p w:rsidR="0036175B" w:rsidRPr="006C5765" w:rsidRDefault="0036175B" w:rsidP="000C303B">
      <w:pPr>
        <w:pStyle w:val="NoSpacing"/>
        <w:ind w:firstLine="709"/>
        <w:rPr>
          <w:lang w:val="en-US"/>
        </w:rPr>
      </w:pPr>
    </w:p>
    <w:p w:rsidR="00B009E7" w:rsidRPr="00240A56" w:rsidRDefault="00B009E7" w:rsidP="000C303B">
      <w:pPr>
        <w:pStyle w:val="NoSpacing"/>
        <w:ind w:firstLine="709"/>
        <w:rPr>
          <w:lang w:val="ru-RU"/>
        </w:rPr>
      </w:pPr>
      <w:r w:rsidRPr="00240A56">
        <w:lastRenderedPageBreak/>
        <w:t xml:space="preserve">Table 3 — Work Plan </w:t>
      </w:r>
      <w:r w:rsidR="006C5765">
        <w:t>№</w:t>
      </w:r>
      <w:r w:rsidRPr="00240A56">
        <w:t>2</w:t>
      </w:r>
    </w:p>
    <w:tbl>
      <w:tblPr>
        <w:tblStyle w:val="TableGrid"/>
        <w:tblW w:w="0" w:type="auto"/>
        <w:jc w:val="center"/>
        <w:tblCellMar>
          <w:left w:w="0" w:type="dxa"/>
          <w:right w:w="0" w:type="dxa"/>
        </w:tblCellMar>
        <w:tblLook w:val="04A0" w:firstRow="1" w:lastRow="0" w:firstColumn="1" w:lastColumn="0" w:noHBand="0" w:noVBand="1"/>
      </w:tblPr>
      <w:tblGrid>
        <w:gridCol w:w="421"/>
        <w:gridCol w:w="2974"/>
        <w:gridCol w:w="3121"/>
        <w:gridCol w:w="2828"/>
      </w:tblGrid>
      <w:tr w:rsidR="00B009E7" w:rsidRPr="005612E1" w:rsidTr="00470140">
        <w:trPr>
          <w:jc w:val="center"/>
        </w:trPr>
        <w:tc>
          <w:tcPr>
            <w:tcW w:w="421" w:type="dxa"/>
            <w:vAlign w:val="center"/>
          </w:tcPr>
          <w:p w:rsidR="00B009E7" w:rsidRPr="005612E1" w:rsidRDefault="00B009E7" w:rsidP="000C303B">
            <w:pPr>
              <w:pStyle w:val="NoSpacing"/>
              <w:ind w:right="0"/>
              <w:jc w:val="center"/>
              <w:rPr>
                <w:b/>
                <w:bCs/>
                <w:sz w:val="16"/>
                <w:szCs w:val="16"/>
              </w:rPr>
            </w:pPr>
            <w:r w:rsidRPr="005612E1">
              <w:rPr>
                <w:b/>
                <w:bCs/>
                <w:sz w:val="16"/>
                <w:szCs w:val="16"/>
              </w:rPr>
              <w:t>№</w:t>
            </w:r>
          </w:p>
        </w:tc>
        <w:tc>
          <w:tcPr>
            <w:tcW w:w="2974" w:type="dxa"/>
            <w:vAlign w:val="center"/>
          </w:tcPr>
          <w:p w:rsidR="00B009E7" w:rsidRPr="005612E1" w:rsidRDefault="00B009E7" w:rsidP="000C303B">
            <w:pPr>
              <w:pStyle w:val="NoSpacing"/>
              <w:ind w:right="0"/>
              <w:jc w:val="center"/>
              <w:rPr>
                <w:b/>
                <w:bCs/>
                <w:sz w:val="16"/>
                <w:szCs w:val="16"/>
              </w:rPr>
            </w:pPr>
            <w:r w:rsidRPr="005612E1">
              <w:rPr>
                <w:b/>
                <w:bCs/>
                <w:sz w:val="16"/>
                <w:szCs w:val="16"/>
              </w:rPr>
              <w:t>Name of the service</w:t>
            </w:r>
          </w:p>
        </w:tc>
        <w:tc>
          <w:tcPr>
            <w:tcW w:w="3121" w:type="dxa"/>
            <w:vAlign w:val="center"/>
          </w:tcPr>
          <w:p w:rsidR="00B009E7" w:rsidRPr="005612E1" w:rsidRDefault="00B009E7" w:rsidP="000C303B">
            <w:pPr>
              <w:pStyle w:val="NoSpacing"/>
              <w:ind w:right="0"/>
              <w:jc w:val="center"/>
              <w:rPr>
                <w:b/>
                <w:bCs/>
                <w:sz w:val="16"/>
                <w:szCs w:val="16"/>
              </w:rPr>
            </w:pPr>
            <w:r w:rsidRPr="005612E1">
              <w:rPr>
                <w:b/>
                <w:bCs/>
                <w:sz w:val="16"/>
                <w:szCs w:val="16"/>
              </w:rPr>
              <w:t>Terms of service provision</w:t>
            </w:r>
          </w:p>
        </w:tc>
        <w:tc>
          <w:tcPr>
            <w:tcW w:w="2828" w:type="dxa"/>
            <w:vAlign w:val="center"/>
          </w:tcPr>
          <w:p w:rsidR="00B009E7" w:rsidRPr="005612E1" w:rsidRDefault="00B009E7" w:rsidP="000C303B">
            <w:pPr>
              <w:pStyle w:val="NoSpacing"/>
              <w:ind w:right="0"/>
              <w:jc w:val="center"/>
              <w:rPr>
                <w:b/>
                <w:bCs/>
                <w:sz w:val="16"/>
                <w:szCs w:val="16"/>
              </w:rPr>
            </w:pPr>
            <w:r w:rsidRPr="005612E1">
              <w:rPr>
                <w:b/>
                <w:bCs/>
                <w:sz w:val="16"/>
                <w:szCs w:val="16"/>
              </w:rPr>
              <w:t>Result of the service</w:t>
            </w:r>
          </w:p>
        </w:tc>
      </w:tr>
      <w:tr w:rsidR="00B009E7" w:rsidRPr="005612E1" w:rsidTr="00470140">
        <w:trPr>
          <w:jc w:val="center"/>
        </w:trPr>
        <w:tc>
          <w:tcPr>
            <w:tcW w:w="421" w:type="dxa"/>
            <w:vAlign w:val="center"/>
          </w:tcPr>
          <w:p w:rsidR="00B009E7" w:rsidRPr="005612E1" w:rsidRDefault="00B009E7" w:rsidP="000C303B">
            <w:pPr>
              <w:pStyle w:val="NoSpacing"/>
              <w:ind w:right="0"/>
              <w:jc w:val="center"/>
              <w:rPr>
                <w:sz w:val="16"/>
                <w:szCs w:val="16"/>
              </w:rPr>
            </w:pPr>
            <w:r w:rsidRPr="005612E1">
              <w:rPr>
                <w:sz w:val="16"/>
                <w:szCs w:val="16"/>
              </w:rPr>
              <w:t>1</w:t>
            </w:r>
          </w:p>
        </w:tc>
        <w:tc>
          <w:tcPr>
            <w:tcW w:w="2974" w:type="dxa"/>
            <w:vAlign w:val="center"/>
          </w:tcPr>
          <w:p w:rsidR="00B009E7" w:rsidRPr="006C5765" w:rsidRDefault="00B009E7" w:rsidP="000C303B">
            <w:pPr>
              <w:pStyle w:val="NoSpacing"/>
              <w:ind w:right="0"/>
              <w:jc w:val="center"/>
              <w:rPr>
                <w:sz w:val="16"/>
                <w:szCs w:val="16"/>
                <w:lang w:val="en-US"/>
              </w:rPr>
            </w:pPr>
            <w:r w:rsidRPr="006C5765">
              <w:rPr>
                <w:sz w:val="16"/>
                <w:szCs w:val="16"/>
                <w:lang w:val="en-US"/>
              </w:rPr>
              <w:t>Comprehensive support for the listing, ICO or IEO of Coin</w:t>
            </w:r>
          </w:p>
        </w:tc>
        <w:tc>
          <w:tcPr>
            <w:tcW w:w="3121" w:type="dxa"/>
            <w:vAlign w:val="center"/>
          </w:tcPr>
          <w:p w:rsidR="00B009E7" w:rsidRPr="006C5765" w:rsidRDefault="00B009E7" w:rsidP="000C303B">
            <w:pPr>
              <w:pStyle w:val="NoSpacing"/>
              <w:ind w:right="0"/>
              <w:jc w:val="center"/>
              <w:rPr>
                <w:sz w:val="16"/>
                <w:szCs w:val="16"/>
                <w:lang w:val="en-US"/>
              </w:rPr>
            </w:pPr>
            <w:r w:rsidRPr="006C5765">
              <w:rPr>
                <w:sz w:val="16"/>
                <w:szCs w:val="16"/>
                <w:lang w:val="en-US"/>
              </w:rPr>
              <w:t>from June 23, 2024 until the Customer is notified of a Successful Listing, ICO or IEO by the Contractor</w:t>
            </w:r>
          </w:p>
        </w:tc>
        <w:tc>
          <w:tcPr>
            <w:tcW w:w="2828" w:type="dxa"/>
            <w:vAlign w:val="center"/>
          </w:tcPr>
          <w:p w:rsidR="00B009E7" w:rsidRPr="006C5765" w:rsidRDefault="00B009E7" w:rsidP="000C303B">
            <w:pPr>
              <w:pStyle w:val="NoSpacing"/>
              <w:ind w:right="0"/>
              <w:jc w:val="center"/>
              <w:rPr>
                <w:sz w:val="16"/>
                <w:szCs w:val="16"/>
                <w:lang w:val="en-US"/>
              </w:rPr>
            </w:pPr>
            <w:r w:rsidRPr="006C5765">
              <w:rPr>
                <w:sz w:val="16"/>
                <w:szCs w:val="16"/>
                <w:lang w:val="en-US"/>
              </w:rPr>
              <w:t>Act on the provision of services</w:t>
            </w:r>
          </w:p>
        </w:tc>
      </w:tr>
    </w:tbl>
    <w:p w:rsidR="00D3240C" w:rsidRDefault="00D3240C" w:rsidP="000C303B">
      <w:pPr>
        <w:numPr>
          <w:ilvl w:val="0"/>
          <w:numId w:val="0"/>
        </w:numPr>
        <w:ind w:right="0"/>
        <w:contextualSpacing w:val="0"/>
        <w:jc w:val="center"/>
        <w:textAlignment w:val="auto"/>
        <w:rPr>
          <w:b/>
          <w:bCs/>
          <w:lang w:val="en-US"/>
        </w:rPr>
      </w:pPr>
    </w:p>
    <w:p w:rsidR="005612E1" w:rsidRPr="006C5765" w:rsidRDefault="005612E1" w:rsidP="005612E1">
      <w:pPr>
        <w:numPr>
          <w:ilvl w:val="0"/>
          <w:numId w:val="0"/>
        </w:numPr>
        <w:ind w:firstLine="709"/>
        <w:rPr>
          <w:lang w:val="en-US"/>
        </w:rPr>
      </w:pPr>
      <w:r>
        <w:t xml:space="preserve">The preliminary terms for the provision of services under Stage </w:t>
      </w:r>
      <w:r w:rsidR="006C5765">
        <w:t>№</w:t>
      </w:r>
      <w:r>
        <w:t xml:space="preserve">1 and Stage </w:t>
      </w:r>
      <w:r w:rsidR="006C5765">
        <w:t>№</w:t>
      </w:r>
      <w:r>
        <w:t>2 are 2 (two) calendar months from the date of signing this Agreement. The final terms for the provision of services under this Agreement are not limited, may exceed 2 (two) calendar months from the date of signing this Agreement and depend on the procedure for interaction between launchpads and cryptocurrency exchanges with the Contractor, as well as the sentiment of potential buyers of the Coin.</w:t>
      </w:r>
    </w:p>
    <w:p w:rsidR="005612E1" w:rsidRPr="006C5765" w:rsidRDefault="005612E1" w:rsidP="000C303B">
      <w:pPr>
        <w:numPr>
          <w:ilvl w:val="0"/>
          <w:numId w:val="0"/>
        </w:numPr>
        <w:ind w:right="0"/>
        <w:contextualSpacing w:val="0"/>
        <w:jc w:val="center"/>
        <w:textAlignment w:val="auto"/>
        <w:rPr>
          <w:b/>
          <w:bCs/>
          <w:lang w:val="en-US"/>
        </w:rPr>
      </w:pPr>
    </w:p>
    <w:p w:rsidR="008B480F" w:rsidRPr="005612E1" w:rsidRDefault="008B480F" w:rsidP="000C303B">
      <w:pPr>
        <w:numPr>
          <w:ilvl w:val="0"/>
          <w:numId w:val="0"/>
        </w:numPr>
        <w:ind w:right="0"/>
        <w:contextualSpacing w:val="0"/>
        <w:jc w:val="center"/>
        <w:textAlignment w:val="auto"/>
        <w:rPr>
          <w:b/>
          <w:bCs/>
          <w:lang w:val="ru-RU"/>
        </w:rPr>
      </w:pPr>
      <w:r w:rsidRPr="00240A56">
        <w:rPr>
          <w:b/>
          <w:bCs/>
        </w:rPr>
        <w:t>SIGNATURES OF THE PARTIES</w:t>
      </w:r>
    </w:p>
    <w:p w:rsidR="008E7E73" w:rsidRPr="00240A56" w:rsidRDefault="008E7E73" w:rsidP="000C303B">
      <w:pPr>
        <w:pStyle w:val="NoSpacing"/>
        <w:jc w:val="center"/>
        <w:rPr>
          <w:b/>
          <w:bCs/>
        </w:rPr>
      </w:pPr>
    </w:p>
    <w:tbl>
      <w:tblPr>
        <w:tblW w:w="5000" w:type="pct"/>
        <w:tblLayout w:type="fixed"/>
        <w:tblCellMar>
          <w:left w:w="0" w:type="dxa"/>
          <w:right w:w="0" w:type="dxa"/>
        </w:tblCellMar>
        <w:tblLook w:val="0600" w:firstRow="0" w:lastRow="0" w:firstColumn="0" w:lastColumn="0" w:noHBand="1" w:noVBand="1"/>
      </w:tblPr>
      <w:tblGrid>
        <w:gridCol w:w="4677"/>
        <w:gridCol w:w="4677"/>
      </w:tblGrid>
      <w:tr w:rsidR="008B480F" w:rsidRPr="00240A56" w:rsidTr="0097314B">
        <w:trPr>
          <w:cantSplit/>
          <w:trHeight w:val="20"/>
        </w:trPr>
        <w:tc>
          <w:tcPr>
            <w:tcW w:w="4679" w:type="dxa"/>
            <w:shd w:val="clear" w:color="auto" w:fill="FFFFFF"/>
          </w:tcPr>
          <w:p w:rsidR="0036175B" w:rsidRDefault="0036175B" w:rsidP="000C303B">
            <w:pPr>
              <w:widowControl w:val="0"/>
              <w:numPr>
                <w:ilvl w:val="0"/>
                <w:numId w:val="0"/>
              </w:numPr>
              <w:ind w:right="0"/>
              <w:jc w:val="left"/>
              <w:rPr>
                <w:b/>
              </w:rPr>
            </w:pPr>
            <w:r w:rsidRPr="0036175B">
              <w:rPr>
                <w:b/>
              </w:rPr>
              <w:t>Contractor</w:t>
            </w:r>
          </w:p>
          <w:p w:rsidR="008B480F" w:rsidRPr="006C5765" w:rsidRDefault="008B480F" w:rsidP="000C303B">
            <w:pPr>
              <w:widowControl w:val="0"/>
              <w:numPr>
                <w:ilvl w:val="0"/>
                <w:numId w:val="0"/>
              </w:numPr>
              <w:ind w:right="0"/>
              <w:jc w:val="left"/>
              <w:rPr>
                <w:lang w:val="en-US"/>
              </w:rPr>
            </w:pPr>
            <w:r w:rsidRPr="00240A56">
              <w:t>LLC</w:t>
            </w:r>
            <w:r w:rsidR="006C5765">
              <w:rPr>
                <w:lang w:val="en-US"/>
              </w:rPr>
              <w:t xml:space="preserve"> "ROUTE"</w:t>
            </w:r>
          </w:p>
          <w:p w:rsidR="008B480F" w:rsidRPr="00240A56" w:rsidRDefault="008B480F" w:rsidP="000C303B">
            <w:pPr>
              <w:widowControl w:val="0"/>
              <w:numPr>
                <w:ilvl w:val="0"/>
                <w:numId w:val="0"/>
              </w:numPr>
              <w:ind w:right="0"/>
              <w:jc w:val="left"/>
            </w:pPr>
          </w:p>
          <w:p w:rsidR="006C5765" w:rsidRDefault="008B480F" w:rsidP="000C303B">
            <w:pPr>
              <w:widowControl w:val="0"/>
              <w:numPr>
                <w:ilvl w:val="0"/>
                <w:numId w:val="0"/>
              </w:numPr>
              <w:ind w:right="0"/>
              <w:jc w:val="left"/>
            </w:pPr>
            <w:r w:rsidRPr="00240A56">
              <w:rPr>
                <w:b/>
              </w:rPr>
              <w:t>Legal address</w:t>
            </w:r>
            <w:r w:rsidRPr="00240A56">
              <w:br/>
            </w:r>
            <w:r w:rsidR="006C5765" w:rsidRPr="006C5765">
              <w:t>24, Gagarina microdistrict,</w:t>
            </w:r>
          </w:p>
          <w:p w:rsidR="008B480F" w:rsidRPr="00240A56" w:rsidRDefault="006C5765" w:rsidP="000C303B">
            <w:pPr>
              <w:widowControl w:val="0"/>
              <w:numPr>
                <w:ilvl w:val="0"/>
                <w:numId w:val="0"/>
              </w:numPr>
              <w:ind w:right="0"/>
              <w:jc w:val="left"/>
            </w:pPr>
            <w:r w:rsidRPr="006C5765">
              <w:t>7,</w:t>
            </w:r>
            <w:r>
              <w:rPr>
                <w:lang w:val="en-US"/>
              </w:rPr>
              <w:t xml:space="preserve"> </w:t>
            </w:r>
            <w:r w:rsidRPr="006C5765">
              <w:t>Balashikha, Russian Federation</w:t>
            </w: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pPr>
            <w:r w:rsidRPr="00240A56">
              <w:rPr>
                <w:b/>
              </w:rPr>
              <w:t>Mailing address</w:t>
            </w:r>
          </w:p>
          <w:p w:rsidR="006C5765" w:rsidRDefault="006C5765" w:rsidP="000C303B">
            <w:pPr>
              <w:widowControl w:val="0"/>
              <w:numPr>
                <w:ilvl w:val="0"/>
                <w:numId w:val="0"/>
              </w:numPr>
              <w:ind w:right="0"/>
              <w:jc w:val="left"/>
              <w:rPr>
                <w:lang w:val="en-US"/>
              </w:rPr>
            </w:pPr>
            <w:r w:rsidRPr="00240A56">
              <w:t>11/17, bldg. 3</w:t>
            </w:r>
            <w:r>
              <w:rPr>
                <w:lang w:val="en-US"/>
              </w:rPr>
              <w:t xml:space="preserve">, </w:t>
            </w:r>
            <w:r w:rsidRPr="00240A56">
              <w:t>Dubininskaya st</w:t>
            </w:r>
            <w:r>
              <w:rPr>
                <w:lang w:val="en-US"/>
              </w:rPr>
              <w:t>.,</w:t>
            </w:r>
          </w:p>
          <w:p w:rsidR="008B480F" w:rsidRPr="006C5765" w:rsidRDefault="006C5765" w:rsidP="000C303B">
            <w:pPr>
              <w:widowControl w:val="0"/>
              <w:numPr>
                <w:ilvl w:val="0"/>
                <w:numId w:val="0"/>
              </w:numPr>
              <w:ind w:right="0"/>
              <w:jc w:val="left"/>
              <w:rPr>
                <w:lang w:val="en-US"/>
              </w:rPr>
            </w:pPr>
            <w:r w:rsidRPr="00240A56">
              <w:t>70</w:t>
            </w:r>
            <w:r>
              <w:rPr>
                <w:lang w:val="en-US"/>
              </w:rPr>
              <w:t xml:space="preserve">, </w:t>
            </w:r>
            <w:r w:rsidR="008B480F" w:rsidRPr="00240A56">
              <w:t>Moscow,</w:t>
            </w:r>
            <w:r w:rsidRPr="006C5765">
              <w:t xml:space="preserve"> </w:t>
            </w:r>
            <w:r w:rsidRPr="006C5765">
              <w:t>Russian Federation</w:t>
            </w: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rPr>
                <w:b/>
              </w:rPr>
            </w:pPr>
            <w:r w:rsidRPr="00240A56">
              <w:rPr>
                <w:b/>
              </w:rPr>
              <w:t>Bank details</w:t>
            </w:r>
          </w:p>
          <w:p w:rsidR="008B480F" w:rsidRPr="00240A56" w:rsidRDefault="006C5765" w:rsidP="000C303B">
            <w:pPr>
              <w:widowControl w:val="0"/>
              <w:numPr>
                <w:ilvl w:val="0"/>
                <w:numId w:val="0"/>
              </w:numPr>
              <w:ind w:right="0"/>
              <w:jc w:val="left"/>
            </w:pPr>
            <w:r>
              <w:rPr>
                <w:lang w:val="en-US"/>
              </w:rPr>
              <w:t>TIN</w:t>
            </w:r>
            <w:r w:rsidR="008B480F" w:rsidRPr="00240A56">
              <w:t>: 5001156338</w:t>
            </w:r>
          </w:p>
          <w:p w:rsidR="008B480F" w:rsidRPr="00240A56" w:rsidRDefault="006C5765" w:rsidP="000C303B">
            <w:pPr>
              <w:widowControl w:val="0"/>
              <w:numPr>
                <w:ilvl w:val="0"/>
                <w:numId w:val="0"/>
              </w:numPr>
              <w:ind w:right="0"/>
              <w:jc w:val="left"/>
            </w:pPr>
            <w:r w:rsidRPr="006C5765">
              <w:rPr>
                <w:lang w:val="en-US"/>
              </w:rPr>
              <w:t>P</w:t>
            </w:r>
            <w:r>
              <w:rPr>
                <w:lang w:val="en-US"/>
              </w:rPr>
              <w:t>SRN</w:t>
            </w:r>
            <w:r w:rsidR="008B480F" w:rsidRPr="00240A56">
              <w:t>: 1235000136579</w:t>
            </w:r>
          </w:p>
          <w:p w:rsidR="008B480F" w:rsidRPr="00240A56" w:rsidRDefault="006C5765" w:rsidP="000C303B">
            <w:pPr>
              <w:widowControl w:val="0"/>
              <w:numPr>
                <w:ilvl w:val="0"/>
                <w:numId w:val="0"/>
              </w:numPr>
              <w:ind w:right="0"/>
              <w:jc w:val="left"/>
            </w:pPr>
            <w:r>
              <w:rPr>
                <w:lang w:val="en-US"/>
              </w:rPr>
              <w:t>Bank</w:t>
            </w:r>
            <w:r w:rsidR="008B480F" w:rsidRPr="00240A56">
              <w:t xml:space="preserve"> </w:t>
            </w:r>
            <w:r>
              <w:rPr>
                <w:lang w:val="en-US"/>
              </w:rPr>
              <w:t>acc.</w:t>
            </w:r>
            <w:r w:rsidR="008B480F" w:rsidRPr="00240A56">
              <w:t xml:space="preserve"> (RUB): 40702810410001515562</w:t>
            </w:r>
          </w:p>
          <w:p w:rsidR="006C5765" w:rsidRDefault="006C5765" w:rsidP="000C303B">
            <w:pPr>
              <w:widowControl w:val="0"/>
              <w:numPr>
                <w:ilvl w:val="0"/>
                <w:numId w:val="0"/>
              </w:numPr>
              <w:ind w:right="0"/>
              <w:jc w:val="left"/>
            </w:pPr>
            <w:r>
              <w:rPr>
                <w:lang w:val="en-US"/>
              </w:rPr>
              <w:t>Bank</w:t>
            </w:r>
            <w:r w:rsidR="008B480F" w:rsidRPr="00240A56">
              <w:t xml:space="preserve"> </w:t>
            </w:r>
            <w:r>
              <w:rPr>
                <w:lang w:val="en-US"/>
              </w:rPr>
              <w:t>acc.</w:t>
            </w:r>
            <w:r w:rsidR="008B480F" w:rsidRPr="00240A56">
              <w:t xml:space="preserve"> (KZT):</w:t>
            </w:r>
            <w:r>
              <w:rPr>
                <w:lang w:val="en-US"/>
              </w:rPr>
              <w:t xml:space="preserve"> </w:t>
            </w:r>
            <w:r w:rsidRPr="006C5765">
              <w:t>40702398800000000896</w:t>
            </w:r>
          </w:p>
          <w:p w:rsidR="008B480F" w:rsidRPr="00240A56" w:rsidRDefault="008B480F" w:rsidP="000C303B">
            <w:pPr>
              <w:widowControl w:val="0"/>
              <w:numPr>
                <w:ilvl w:val="0"/>
                <w:numId w:val="0"/>
              </w:numPr>
              <w:ind w:right="0"/>
              <w:jc w:val="left"/>
            </w:pPr>
            <w:r w:rsidRPr="00240A56">
              <w:t>Tinkoff Bank JSC, Moscow</w:t>
            </w:r>
          </w:p>
          <w:p w:rsidR="008B480F" w:rsidRPr="00240A56" w:rsidRDefault="008B480F" w:rsidP="000C303B">
            <w:pPr>
              <w:widowControl w:val="0"/>
              <w:numPr>
                <w:ilvl w:val="0"/>
                <w:numId w:val="0"/>
              </w:numPr>
              <w:ind w:right="0"/>
              <w:jc w:val="left"/>
            </w:pPr>
            <w:r w:rsidRPr="00240A56">
              <w:t xml:space="preserve">Corr. </w:t>
            </w:r>
            <w:r w:rsidR="006C5765">
              <w:rPr>
                <w:lang w:val="en-US"/>
              </w:rPr>
              <w:t>acc</w:t>
            </w:r>
            <w:r w:rsidRPr="00240A56">
              <w:t>. (RUB): 30101810145250000974</w:t>
            </w:r>
          </w:p>
          <w:p w:rsidR="008B480F" w:rsidRPr="00240A56" w:rsidRDefault="008B480F" w:rsidP="000C303B">
            <w:pPr>
              <w:widowControl w:val="0"/>
              <w:numPr>
                <w:ilvl w:val="0"/>
                <w:numId w:val="0"/>
              </w:numPr>
              <w:ind w:right="0"/>
              <w:jc w:val="left"/>
            </w:pPr>
            <w:r w:rsidRPr="00240A56">
              <w:t>BIC: 044525974</w:t>
            </w:r>
          </w:p>
        </w:tc>
        <w:tc>
          <w:tcPr>
            <w:tcW w:w="4680" w:type="dxa"/>
            <w:shd w:val="clear" w:color="auto" w:fill="FFFFFF"/>
          </w:tcPr>
          <w:p w:rsidR="008B480F" w:rsidRPr="00240A56" w:rsidRDefault="008B480F" w:rsidP="000C303B">
            <w:pPr>
              <w:numPr>
                <w:ilvl w:val="0"/>
                <w:numId w:val="0"/>
              </w:numPr>
              <w:ind w:right="0"/>
              <w:jc w:val="left"/>
            </w:pPr>
            <w:r w:rsidRPr="00240A56">
              <w:rPr>
                <w:b/>
              </w:rPr>
              <w:t>Customer</w:t>
            </w:r>
          </w:p>
          <w:p w:rsidR="008B480F" w:rsidRPr="006C5765" w:rsidRDefault="008B480F" w:rsidP="000C303B">
            <w:pPr>
              <w:numPr>
                <w:ilvl w:val="0"/>
                <w:numId w:val="0"/>
              </w:numPr>
              <w:ind w:right="0"/>
              <w:jc w:val="left"/>
              <w:rPr>
                <w:lang w:val="en-US"/>
              </w:rPr>
            </w:pPr>
            <w:r w:rsidRPr="00240A56">
              <w:t>LLP</w:t>
            </w:r>
            <w:r w:rsidR="006C5765">
              <w:rPr>
                <w:lang w:val="en-US"/>
              </w:rPr>
              <w:t xml:space="preserve"> "</w:t>
            </w:r>
            <w:r w:rsidR="006C5765" w:rsidRPr="00240A56">
              <w:t>ALTN</w:t>
            </w:r>
            <w:r w:rsidR="006C5765">
              <w:rPr>
                <w:lang w:val="en-US"/>
              </w:rPr>
              <w:t>"</w:t>
            </w:r>
          </w:p>
          <w:p w:rsidR="008B480F" w:rsidRPr="00240A56" w:rsidRDefault="008B480F" w:rsidP="000C303B">
            <w:pPr>
              <w:widowControl w:val="0"/>
              <w:numPr>
                <w:ilvl w:val="0"/>
                <w:numId w:val="0"/>
              </w:numPr>
              <w:ind w:right="0"/>
              <w:jc w:val="left"/>
            </w:pPr>
          </w:p>
          <w:p w:rsidR="008B480F" w:rsidRPr="00240A56" w:rsidRDefault="008B480F" w:rsidP="000C303B">
            <w:pPr>
              <w:numPr>
                <w:ilvl w:val="0"/>
                <w:numId w:val="0"/>
              </w:numPr>
              <w:ind w:right="0"/>
              <w:jc w:val="left"/>
            </w:pPr>
            <w:r w:rsidRPr="00240A56">
              <w:rPr>
                <w:b/>
              </w:rPr>
              <w:t>Legal address</w:t>
            </w:r>
          </w:p>
          <w:p w:rsidR="008B480F" w:rsidRPr="008F4678" w:rsidRDefault="008B480F" w:rsidP="000C303B">
            <w:pPr>
              <w:widowControl w:val="0"/>
              <w:numPr>
                <w:ilvl w:val="0"/>
                <w:numId w:val="0"/>
              </w:numPr>
              <w:ind w:right="0"/>
              <w:jc w:val="left"/>
              <w:rPr>
                <w:lang w:val="en-US"/>
              </w:rPr>
            </w:pPr>
            <w:r w:rsidRPr="00240A56">
              <w:rPr>
                <w:highlight w:val="yellow"/>
              </w:rPr>
              <w:t>Address</w:t>
            </w: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pPr>
          </w:p>
          <w:p w:rsidR="008B480F" w:rsidRPr="00240A56" w:rsidRDefault="008B480F" w:rsidP="000C303B">
            <w:pPr>
              <w:numPr>
                <w:ilvl w:val="0"/>
                <w:numId w:val="0"/>
              </w:numPr>
              <w:ind w:right="0"/>
              <w:jc w:val="left"/>
            </w:pPr>
            <w:r w:rsidRPr="00240A56">
              <w:rPr>
                <w:b/>
              </w:rPr>
              <w:t>Mailing address</w:t>
            </w:r>
          </w:p>
          <w:p w:rsidR="008B480F" w:rsidRPr="006C5765" w:rsidRDefault="008B480F" w:rsidP="000C303B">
            <w:pPr>
              <w:widowControl w:val="0"/>
              <w:numPr>
                <w:ilvl w:val="0"/>
                <w:numId w:val="0"/>
              </w:numPr>
              <w:ind w:right="0"/>
              <w:jc w:val="left"/>
              <w:rPr>
                <w:lang w:val="en-US"/>
              </w:rPr>
            </w:pPr>
            <w:r w:rsidRPr="00240A56">
              <w:rPr>
                <w:highlight w:val="yellow"/>
              </w:rPr>
              <w:t>Address</w:t>
            </w:r>
          </w:p>
          <w:p w:rsidR="008B480F" w:rsidRPr="006C5765" w:rsidRDefault="008B480F" w:rsidP="000C303B">
            <w:pPr>
              <w:widowControl w:val="0"/>
              <w:numPr>
                <w:ilvl w:val="0"/>
                <w:numId w:val="0"/>
              </w:numPr>
              <w:ind w:right="0"/>
              <w:jc w:val="left"/>
              <w:rPr>
                <w:lang w:val="en-US"/>
              </w:rPr>
            </w:pP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rPr>
                <w:b/>
              </w:rPr>
            </w:pPr>
            <w:r w:rsidRPr="00240A56">
              <w:rPr>
                <w:b/>
              </w:rPr>
              <w:t>Bank details</w:t>
            </w:r>
          </w:p>
          <w:p w:rsidR="008B480F" w:rsidRPr="006C5765" w:rsidRDefault="008B480F" w:rsidP="000C303B">
            <w:pPr>
              <w:numPr>
                <w:ilvl w:val="0"/>
                <w:numId w:val="0"/>
              </w:numPr>
              <w:ind w:right="0"/>
              <w:jc w:val="left"/>
              <w:rPr>
                <w:lang w:val="en-US"/>
              </w:rPr>
            </w:pPr>
            <w:r w:rsidRPr="00240A56">
              <w:rPr>
                <w:highlight w:val="yellow"/>
              </w:rPr>
              <w:t>Details</w:t>
            </w:r>
          </w:p>
        </w:tc>
      </w:tr>
      <w:tr w:rsidR="008B480F" w:rsidRPr="00240A56" w:rsidTr="0097314B">
        <w:trPr>
          <w:cantSplit/>
          <w:trHeight w:val="20"/>
        </w:trPr>
        <w:tc>
          <w:tcPr>
            <w:tcW w:w="4679" w:type="dxa"/>
            <w:shd w:val="clear" w:color="auto" w:fill="FFFFFF"/>
          </w:tcPr>
          <w:p w:rsidR="008B480F" w:rsidRPr="00240A56" w:rsidRDefault="008B480F" w:rsidP="000C303B">
            <w:pPr>
              <w:widowControl w:val="0"/>
              <w:numPr>
                <w:ilvl w:val="0"/>
                <w:numId w:val="0"/>
              </w:numPr>
              <w:ind w:right="0"/>
              <w:jc w:val="left"/>
            </w:pPr>
          </w:p>
          <w:p w:rsidR="008B480F" w:rsidRPr="00240A56" w:rsidRDefault="0036175B" w:rsidP="000C303B">
            <w:pPr>
              <w:widowControl w:val="0"/>
              <w:numPr>
                <w:ilvl w:val="0"/>
                <w:numId w:val="0"/>
              </w:numPr>
              <w:ind w:right="0"/>
              <w:jc w:val="left"/>
              <w:rPr>
                <w:lang w:val="en-US"/>
              </w:rPr>
            </w:pPr>
            <w:r>
              <w:rPr>
                <w:lang w:val="en-US"/>
              </w:rPr>
              <w:t>Phone</w:t>
            </w:r>
            <w:r w:rsidR="008B480F" w:rsidRPr="00240A56">
              <w:t>: +7 (999) 925-22-13</w:t>
            </w:r>
          </w:p>
          <w:p w:rsidR="008B480F" w:rsidRPr="00240A56" w:rsidRDefault="008B480F" w:rsidP="000C303B">
            <w:pPr>
              <w:widowControl w:val="0"/>
              <w:numPr>
                <w:ilvl w:val="0"/>
                <w:numId w:val="0"/>
              </w:numPr>
              <w:ind w:right="0"/>
              <w:jc w:val="left"/>
              <w:rPr>
                <w:lang w:val="en-US"/>
              </w:rPr>
            </w:pPr>
            <w:r w:rsidRPr="00240A56">
              <w:t>Email: llcroute@gmail.com</w:t>
            </w:r>
          </w:p>
          <w:p w:rsidR="008B480F" w:rsidRPr="00240A56" w:rsidRDefault="008B480F" w:rsidP="000C303B">
            <w:pPr>
              <w:widowControl w:val="0"/>
              <w:numPr>
                <w:ilvl w:val="0"/>
                <w:numId w:val="0"/>
              </w:numPr>
              <w:ind w:right="0"/>
              <w:jc w:val="left"/>
              <w:rPr>
                <w:lang w:val="en-US"/>
              </w:rPr>
            </w:pPr>
          </w:p>
        </w:tc>
        <w:tc>
          <w:tcPr>
            <w:tcW w:w="4680" w:type="dxa"/>
            <w:shd w:val="clear" w:color="auto" w:fill="FFFFFF"/>
          </w:tcPr>
          <w:p w:rsidR="008B480F" w:rsidRPr="00240A56" w:rsidRDefault="008B480F" w:rsidP="000C303B">
            <w:pPr>
              <w:widowControl w:val="0"/>
              <w:numPr>
                <w:ilvl w:val="0"/>
                <w:numId w:val="0"/>
              </w:numPr>
              <w:ind w:right="0"/>
              <w:jc w:val="left"/>
            </w:pPr>
          </w:p>
          <w:p w:rsidR="008B480F" w:rsidRPr="00240A56" w:rsidRDefault="008B480F" w:rsidP="000C303B">
            <w:pPr>
              <w:numPr>
                <w:ilvl w:val="0"/>
                <w:numId w:val="0"/>
              </w:numPr>
              <w:ind w:right="0"/>
              <w:jc w:val="left"/>
              <w:rPr>
                <w:lang w:val="ru-RU"/>
              </w:rPr>
            </w:pPr>
            <w:r w:rsidRPr="00240A56">
              <w:t xml:space="preserve">Phone: </w:t>
            </w:r>
            <w:r w:rsidRPr="00240A56">
              <w:rPr>
                <w:highlight w:val="yellow"/>
              </w:rPr>
              <w:t>phone</w:t>
            </w:r>
          </w:p>
          <w:p w:rsidR="008B480F" w:rsidRPr="00240A56" w:rsidRDefault="008B480F" w:rsidP="000C303B">
            <w:pPr>
              <w:numPr>
                <w:ilvl w:val="0"/>
                <w:numId w:val="0"/>
              </w:numPr>
              <w:ind w:right="0"/>
              <w:jc w:val="left"/>
            </w:pPr>
            <w:r w:rsidRPr="00240A56">
              <w:t xml:space="preserve">Email: </w:t>
            </w:r>
            <w:r w:rsidR="0036175B">
              <w:rPr>
                <w:highlight w:val="yellow"/>
                <w:lang w:val="en-US"/>
              </w:rPr>
              <w:t>Em</w:t>
            </w:r>
            <w:r w:rsidRPr="00240A56">
              <w:rPr>
                <w:highlight w:val="yellow"/>
              </w:rPr>
              <w:t>ail</w:t>
            </w:r>
          </w:p>
          <w:p w:rsidR="008B480F" w:rsidRPr="00240A56" w:rsidRDefault="008B480F" w:rsidP="000C303B">
            <w:pPr>
              <w:widowControl w:val="0"/>
              <w:numPr>
                <w:ilvl w:val="0"/>
                <w:numId w:val="0"/>
              </w:numPr>
              <w:ind w:right="0"/>
              <w:jc w:val="left"/>
              <w:rPr>
                <w:lang w:val="ru-RU"/>
              </w:rPr>
            </w:pPr>
          </w:p>
        </w:tc>
      </w:tr>
      <w:tr w:rsidR="008B480F" w:rsidRPr="00240A56" w:rsidTr="0097314B">
        <w:trPr>
          <w:cantSplit/>
          <w:trHeight w:val="20"/>
        </w:trPr>
        <w:tc>
          <w:tcPr>
            <w:tcW w:w="4679" w:type="dxa"/>
            <w:shd w:val="clear" w:color="auto" w:fill="FFFFFF"/>
          </w:tcPr>
          <w:p w:rsidR="008B480F" w:rsidRPr="006C5765" w:rsidRDefault="006C5765" w:rsidP="000C303B">
            <w:pPr>
              <w:numPr>
                <w:ilvl w:val="0"/>
                <w:numId w:val="0"/>
              </w:numPr>
              <w:ind w:right="0"/>
              <w:jc w:val="left"/>
              <w:rPr>
                <w:b/>
                <w:lang w:val="en-US"/>
              </w:rPr>
            </w:pPr>
            <w:r w:rsidRPr="006C5765">
              <w:rPr>
                <w:b/>
                <w:lang w:val="en-US"/>
              </w:rPr>
              <w:t>Chief executive officer</w:t>
            </w: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rPr>
            </w:pPr>
            <w:r w:rsidRPr="00240A56">
              <w:rPr>
                <w:b/>
              </w:rPr>
              <w:t>__________________ / Krikunov I.S.</w:t>
            </w:r>
          </w:p>
          <w:p w:rsidR="008B480F" w:rsidRPr="00240A56" w:rsidRDefault="008B480F" w:rsidP="000C303B">
            <w:pPr>
              <w:widowControl w:val="0"/>
              <w:numPr>
                <w:ilvl w:val="0"/>
                <w:numId w:val="0"/>
              </w:numPr>
              <w:ind w:right="0"/>
              <w:jc w:val="left"/>
            </w:pPr>
          </w:p>
        </w:tc>
        <w:tc>
          <w:tcPr>
            <w:tcW w:w="4680" w:type="dxa"/>
            <w:shd w:val="clear" w:color="auto" w:fill="FFFFFF"/>
          </w:tcPr>
          <w:p w:rsidR="008B480F" w:rsidRPr="0036175B" w:rsidRDefault="008B480F" w:rsidP="000C303B">
            <w:pPr>
              <w:widowControl w:val="0"/>
              <w:numPr>
                <w:ilvl w:val="0"/>
                <w:numId w:val="0"/>
              </w:numPr>
              <w:ind w:right="0"/>
              <w:jc w:val="left"/>
              <w:rPr>
                <w:b/>
                <w:lang w:val="en-US"/>
              </w:rPr>
            </w:pPr>
            <w:r w:rsidRPr="0036175B">
              <w:rPr>
                <w:b/>
                <w:highlight w:val="yellow"/>
              </w:rPr>
              <w:t>Pos</w:t>
            </w:r>
            <w:r w:rsidR="0036175B" w:rsidRPr="0036175B">
              <w:rPr>
                <w:b/>
                <w:highlight w:val="yellow"/>
                <w:lang w:val="en-US"/>
              </w:rPr>
              <w:t>ition</w:t>
            </w: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lang w:val="ru-RU"/>
              </w:rPr>
            </w:pPr>
            <w:r w:rsidRPr="00240A56">
              <w:rPr>
                <w:b/>
              </w:rPr>
              <w:t xml:space="preserve">__________________ / </w:t>
            </w:r>
            <w:r w:rsidR="0036175B">
              <w:rPr>
                <w:b/>
                <w:highlight w:val="yellow"/>
                <w:lang w:val="en-US"/>
              </w:rPr>
              <w:t>N</w:t>
            </w:r>
            <w:r w:rsidRPr="00240A56">
              <w:rPr>
                <w:b/>
                <w:highlight w:val="yellow"/>
              </w:rPr>
              <w:t>ame</w:t>
            </w:r>
          </w:p>
          <w:p w:rsidR="008B480F" w:rsidRPr="00240A56" w:rsidRDefault="008B480F" w:rsidP="000C303B">
            <w:pPr>
              <w:widowControl w:val="0"/>
              <w:numPr>
                <w:ilvl w:val="0"/>
                <w:numId w:val="0"/>
              </w:numPr>
              <w:ind w:right="0"/>
              <w:jc w:val="left"/>
              <w:rPr>
                <w:lang w:val="ru-RU"/>
              </w:rPr>
            </w:pPr>
          </w:p>
        </w:tc>
      </w:tr>
    </w:tbl>
    <w:p w:rsidR="008B480F" w:rsidRPr="00240A56" w:rsidRDefault="008B480F" w:rsidP="000C303B">
      <w:pPr>
        <w:pStyle w:val="NoSpacing"/>
        <w:jc w:val="center"/>
        <w:rPr>
          <w:b/>
          <w:bCs/>
          <w:lang w:val="ru-RU"/>
        </w:rPr>
      </w:pPr>
    </w:p>
    <w:sectPr w:rsidR="008B480F" w:rsidRPr="00240A56" w:rsidSect="00B7682C">
      <w:headerReference w:type="default" r:id="rId13"/>
      <w:headerReference w:type="first" r:id="rId14"/>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718CD" w:rsidRDefault="00F718CD" w:rsidP="00C8407A">
      <w:r>
        <w:separator/>
      </w:r>
    </w:p>
  </w:endnote>
  <w:endnote w:type="continuationSeparator" w:id="0">
    <w:p w:rsidR="00F718CD" w:rsidRDefault="00F718CD" w:rsidP="00C84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37143247"/>
      <w:docPartObj>
        <w:docPartGallery w:val="Page Numbers (Bottom of Page)"/>
        <w:docPartUnique/>
      </w:docPartObj>
    </w:sdtPr>
    <w:sdtContent>
      <w:p w:rsidR="00634EC8" w:rsidRDefault="00634EC8" w:rsidP="00D51E4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506D5">
          <w:rPr>
            <w:rStyle w:val="PageNumber"/>
            <w:noProof/>
          </w:rPr>
          <w:t>1</w:t>
        </w:r>
        <w:r>
          <w:rPr>
            <w:rStyle w:val="PageNumber"/>
          </w:rPr>
          <w:fldChar w:fldCharType="end"/>
        </w:r>
      </w:p>
    </w:sdtContent>
  </w:sdt>
  <w:p w:rsidR="00634EC8" w:rsidRDefault="00634E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69195523"/>
      <w:docPartObj>
        <w:docPartGallery w:val="Page Numbers (Bottom of Page)"/>
        <w:docPartUnique/>
      </w:docPartObj>
    </w:sdtPr>
    <w:sdtContent>
      <w:p w:rsidR="00634EC8" w:rsidRPr="00700674" w:rsidRDefault="00634EC8" w:rsidP="00700674">
        <w:pPr>
          <w:pStyle w:val="NoSpacing"/>
          <w:jc w:val="center"/>
        </w:pPr>
        <w:r w:rsidRPr="00700674">
          <w:rPr>
            <w:rStyle w:val="PageNumber"/>
          </w:rPr>
          <w:fldChar w:fldCharType="begin"/>
        </w:r>
        <w:r w:rsidRPr="00700674">
          <w:rPr>
            <w:rStyle w:val="PageNumber"/>
          </w:rPr>
          <w:instrText xml:space="preserve"> PAGE </w:instrText>
        </w:r>
        <w:r w:rsidRPr="00700674">
          <w:rPr>
            <w:rStyle w:val="PageNumber"/>
          </w:rPr>
          <w:fldChar w:fldCharType="separate"/>
        </w:r>
        <w:r w:rsidRPr="00700674">
          <w:rPr>
            <w:rStyle w:val="PageNumber"/>
          </w:rPr>
          <w:t>2</w:t>
        </w:r>
        <w:r w:rsidRPr="00700674">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2"/>
    </w:tblGrid>
    <w:tr w:rsidR="00DA7945" w:rsidRPr="00DA7945" w:rsidTr="00DA7945">
      <w:tc>
        <w:tcPr>
          <w:tcW w:w="4672" w:type="dxa"/>
        </w:tcPr>
        <w:p w:rsidR="00DA7945" w:rsidRPr="00DA7945" w:rsidRDefault="00F165E6" w:rsidP="00DA7945">
          <w:pPr>
            <w:pStyle w:val="NoSpacing"/>
            <w:rPr>
              <w:lang w:val="en-US"/>
            </w:rPr>
          </w:pPr>
          <w:r>
            <w:rPr>
              <w:noProof/>
              <w14:ligatures w14:val="standardContextual"/>
            </w:rPr>
            <w:drawing>
              <wp:inline distT="0" distB="0" distL="0" distR="0">
                <wp:extent cx="1800000" cy="720000"/>
                <wp:effectExtent l="0" t="0" r="3810" b="4445"/>
                <wp:docPr id="86901120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9011203"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00000" cy="720000"/>
                        </a:xfrm>
                        <a:prstGeom prst="rect">
                          <a:avLst/>
                        </a:prstGeom>
                      </pic:spPr>
                    </pic:pic>
                  </a:graphicData>
                </a:graphic>
              </wp:inline>
            </w:drawing>
          </w:r>
        </w:p>
      </w:tc>
      <w:tc>
        <w:tcPr>
          <w:tcW w:w="4672" w:type="dxa"/>
        </w:tcPr>
        <w:p w:rsidR="00DA7945" w:rsidRPr="00DA7945" w:rsidRDefault="00DA7945" w:rsidP="00F165E6">
          <w:pPr>
            <w:pStyle w:val="NoSpacing"/>
            <w:jc w:val="right"/>
          </w:pPr>
        </w:p>
      </w:tc>
    </w:tr>
  </w:tbl>
  <w:p w:rsidR="00DA7945" w:rsidRPr="00DA7945" w:rsidRDefault="00DA7945" w:rsidP="00DA7945">
    <w:pPr>
      <w:pStyle w:val="NoSpaci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718CD" w:rsidRDefault="00F718CD" w:rsidP="00C8407A">
      <w:r>
        <w:separator/>
      </w:r>
    </w:p>
  </w:footnote>
  <w:footnote w:type="continuationSeparator" w:id="0">
    <w:p w:rsidR="00F718CD" w:rsidRDefault="00F718CD" w:rsidP="00C84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682C" w:rsidRDefault="00B7682C" w:rsidP="00B7682C">
    <w:pPr>
      <w:pStyle w:val="Header"/>
      <w:numPr>
        <w:ilvl w:val="0"/>
        <w:numId w:val="0"/>
      </w:numPr>
      <w:ind w:lef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8"/>
      <w:gridCol w:w="3118"/>
      <w:gridCol w:w="3118"/>
    </w:tblGrid>
    <w:tr w:rsidR="006506D5" w:rsidRPr="00A87859" w:rsidTr="006506D5">
      <w:tc>
        <w:tcPr>
          <w:tcW w:w="3116" w:type="dxa"/>
          <w:vAlign w:val="center"/>
        </w:tcPr>
        <w:p w:rsidR="006506D5" w:rsidRPr="006C5765" w:rsidRDefault="00BB0422" w:rsidP="006506D5">
          <w:pPr>
            <w:pStyle w:val="NoSpacing"/>
            <w:ind w:right="0"/>
            <w:jc w:val="left"/>
            <w:rPr>
              <w:lang w:val="en-US"/>
            </w:rPr>
          </w:pPr>
          <w:r>
            <w:t xml:space="preserve">ООО </w:t>
          </w:r>
          <w:r>
            <w:rPr>
              <w:lang w:val="en-US"/>
            </w:rPr>
            <w:t>"ROUTE"</w:t>
          </w:r>
        </w:p>
        <w:p w:rsidR="006506D5" w:rsidRPr="006C5765" w:rsidRDefault="006506D5" w:rsidP="006506D5">
          <w:pPr>
            <w:pStyle w:val="NoSpacing"/>
            <w:ind w:right="0"/>
            <w:jc w:val="left"/>
            <w:rPr>
              <w:lang w:val="en-US"/>
            </w:rPr>
          </w:pPr>
          <w:r w:rsidRPr="006C5765">
            <w:rPr>
              <w:lang w:val="en-US"/>
            </w:rPr>
            <w:t>+7 (999) 925-22-13</w:t>
          </w:r>
        </w:p>
        <w:p w:rsidR="006506D5" w:rsidRPr="006C5765" w:rsidRDefault="006506D5" w:rsidP="006506D5">
          <w:pPr>
            <w:pStyle w:val="NoSpacing"/>
            <w:ind w:right="0"/>
            <w:jc w:val="left"/>
            <w:rPr>
              <w:lang w:val="en-US"/>
            </w:rPr>
          </w:pPr>
          <w:r w:rsidRPr="006C5765">
            <w:rPr>
              <w:lang w:val="en-US"/>
            </w:rPr>
            <w:t>llcroute@gmail.com</w:t>
          </w:r>
        </w:p>
      </w:tc>
      <w:tc>
        <w:tcPr>
          <w:tcW w:w="3116" w:type="dxa"/>
          <w:vAlign w:val="center"/>
        </w:tcPr>
        <w:p w:rsidR="006506D5" w:rsidRDefault="006506D5" w:rsidP="006506D5">
          <w:pPr>
            <w:pStyle w:val="NoSpacing"/>
            <w:ind w:right="0"/>
            <w:jc w:val="center"/>
          </w:pPr>
          <w:r>
            <w:rPr>
              <w:noProof/>
            </w:rPr>
            <w:drawing>
              <wp:inline distT="114300" distB="114300" distL="114300" distR="114300" wp14:anchorId="1B5B395D" wp14:editId="15B45D82">
                <wp:extent cx="1632906" cy="288000"/>
                <wp:effectExtent l="0" t="0" r="0" b="0"/>
                <wp:docPr id="51903798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32906" cy="288000"/>
                        </a:xfrm>
                        <a:prstGeom prst="rect">
                          <a:avLst/>
                        </a:prstGeom>
                        <a:ln/>
                      </pic:spPr>
                    </pic:pic>
                  </a:graphicData>
                </a:graphic>
              </wp:inline>
            </w:drawing>
          </w:r>
        </w:p>
      </w:tc>
      <w:tc>
        <w:tcPr>
          <w:tcW w:w="3116" w:type="dxa"/>
          <w:vAlign w:val="center"/>
        </w:tcPr>
        <w:p w:rsidR="006506D5" w:rsidRDefault="006506D5" w:rsidP="006506D5">
          <w:pPr>
            <w:pStyle w:val="NoSpacing"/>
            <w:ind w:right="0"/>
            <w:jc w:val="right"/>
            <w:rPr>
              <w:lang w:val="en-US"/>
            </w:rPr>
          </w:pPr>
          <w:r w:rsidRPr="006C5765">
            <w:rPr>
              <w:lang w:val="en-US"/>
            </w:rPr>
            <w:t xml:space="preserve">LLC </w:t>
          </w:r>
          <w:r w:rsidR="00BB0422">
            <w:t>"</w:t>
          </w:r>
          <w:r w:rsidRPr="006C5765">
            <w:rPr>
              <w:lang w:val="en-US"/>
            </w:rPr>
            <w:t>ROUTE</w:t>
          </w:r>
          <w:r w:rsidR="00BB0422">
            <w:rPr>
              <w:lang w:val="en-US"/>
            </w:rPr>
            <w:t>"</w:t>
          </w:r>
        </w:p>
        <w:p w:rsidR="006506D5" w:rsidRDefault="006506D5" w:rsidP="006506D5">
          <w:pPr>
            <w:pStyle w:val="NoSpacing"/>
            <w:ind w:right="0"/>
            <w:jc w:val="right"/>
            <w:rPr>
              <w:lang w:val="en-US"/>
            </w:rPr>
          </w:pPr>
          <w:r w:rsidRPr="006C5765">
            <w:rPr>
              <w:lang w:val="en-US"/>
            </w:rPr>
            <w:t>+7 (999) 925-22-13</w:t>
          </w:r>
        </w:p>
        <w:p w:rsidR="006506D5" w:rsidRPr="00535DA2" w:rsidRDefault="006506D5" w:rsidP="006506D5">
          <w:pPr>
            <w:pStyle w:val="NoSpacing"/>
            <w:ind w:right="0"/>
            <w:jc w:val="right"/>
            <w:rPr>
              <w:lang w:val="en-US"/>
            </w:rPr>
          </w:pPr>
          <w:r w:rsidRPr="006C5765">
            <w:rPr>
              <w:lang w:val="en-US"/>
            </w:rPr>
            <w:t>llcroute@gmail.com</w:t>
          </w:r>
        </w:p>
      </w:tc>
    </w:tr>
  </w:tbl>
  <w:p w:rsidR="006506D5" w:rsidRDefault="006506D5" w:rsidP="006506D5">
    <w:pPr>
      <w:pStyle w:val="No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682C" w:rsidRDefault="00B7682C" w:rsidP="00B7682C">
    <w:pPr>
      <w:pStyle w:val="Header"/>
      <w:numPr>
        <w:ilvl w:val="0"/>
        <w:numId w:val="0"/>
      </w:numPr>
      <w:ind w:lef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682C" w:rsidRPr="00B7682C" w:rsidRDefault="00B7682C" w:rsidP="00B7682C">
    <w:pPr>
      <w:pStyle w:val="Header"/>
      <w:numPr>
        <w:ilvl w:val="0"/>
        <w:numId w:val="0"/>
      </w:numPr>
      <w:ind w:lef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6707"/>
    <w:multiLevelType w:val="multilevel"/>
    <w:tmpl w:val="AF9A3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B769E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FE264F"/>
    <w:multiLevelType w:val="multilevel"/>
    <w:tmpl w:val="C62614B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CD6F49"/>
    <w:multiLevelType w:val="multilevel"/>
    <w:tmpl w:val="B1F69722"/>
    <w:lvl w:ilvl="0">
      <w:start w:val="1"/>
      <w:numFmt w:val="decimal"/>
      <w:lvlText w:val="%1."/>
      <w:lvlJc w:val="left"/>
      <w:pPr>
        <w:ind w:left="360" w:hanging="360"/>
      </w:pPr>
      <w:rPr>
        <w:b/>
        <w:bCs/>
      </w:rPr>
    </w:lvl>
    <w:lvl w:ilvl="1">
      <w:start w:val="1"/>
      <w:numFmt w:val="bullet"/>
      <w:lvlText w:val="–"/>
      <w:lvlJc w:val="left"/>
      <w:pPr>
        <w:ind w:left="720" w:hanging="360"/>
      </w:pPr>
      <w:rPr>
        <w:rFonts w:ascii="Times New Roman" w:hAnsi="Times New Roman" w:cs="Times New Roman" w:hint="default"/>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A6E2579"/>
    <w:multiLevelType w:val="multilevel"/>
    <w:tmpl w:val="C8223F8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bullet"/>
      <w:lvlText w:val="–"/>
      <w:lvlJc w:val="left"/>
      <w:pPr>
        <w:ind w:left="1080" w:hanging="360"/>
      </w:pPr>
      <w:rPr>
        <w:rFonts w:ascii="Times New Roma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114E97"/>
    <w:multiLevelType w:val="multilevel"/>
    <w:tmpl w:val="7570DEE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EF755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4312B3E"/>
    <w:multiLevelType w:val="hybridMultilevel"/>
    <w:tmpl w:val="4A7C0EA0"/>
    <w:lvl w:ilvl="0" w:tplc="2F041906">
      <w:start w:val="1"/>
      <w:numFmt w:val="bullet"/>
      <w:lvlText w:val="–"/>
      <w:lvlJc w:val="left"/>
      <w:pPr>
        <w:ind w:left="108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AB4703"/>
    <w:multiLevelType w:val="hybridMultilevel"/>
    <w:tmpl w:val="F2844844"/>
    <w:lvl w:ilvl="0" w:tplc="2F04190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DA01B8"/>
    <w:multiLevelType w:val="hybridMultilevel"/>
    <w:tmpl w:val="2632C1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58800FF"/>
    <w:multiLevelType w:val="multilevel"/>
    <w:tmpl w:val="214CE2CE"/>
    <w:lvl w:ilvl="0">
      <w:start w:val="1"/>
      <w:numFmt w:val="decimal"/>
      <w:lvlText w:val="%1."/>
      <w:lvlJc w:val="left"/>
      <w:pPr>
        <w:ind w:left="360" w:hanging="360"/>
      </w:pPr>
      <w:rPr>
        <w:b/>
        <w:bCs/>
      </w:rPr>
    </w:lvl>
    <w:lvl w:ilvl="1">
      <w:start w:val="1"/>
      <w:numFmt w:val="bullet"/>
      <w:lvlText w:val="–"/>
      <w:lvlJc w:val="left"/>
      <w:pPr>
        <w:ind w:left="720" w:hanging="360"/>
      </w:pPr>
      <w:rPr>
        <w:rFonts w:ascii="Times New Roman" w:hAnsi="Times New Roman" w:cs="Times New Roman" w:hint="default"/>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C644052"/>
    <w:multiLevelType w:val="hybridMultilevel"/>
    <w:tmpl w:val="941C740A"/>
    <w:lvl w:ilvl="0" w:tplc="2F04190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9E0DAD"/>
    <w:multiLevelType w:val="multilevel"/>
    <w:tmpl w:val="927415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B4332E"/>
    <w:multiLevelType w:val="multilevel"/>
    <w:tmpl w:val="C8445B7E"/>
    <w:lvl w:ilvl="0">
      <w:start w:val="1"/>
      <w:numFmt w:val="decimal"/>
      <w:pStyle w:val="Heading2"/>
      <w:lvlText w:val="%1."/>
      <w:lvlJc w:val="left"/>
      <w:pPr>
        <w:ind w:left="360" w:hanging="360"/>
      </w:pPr>
      <w:rPr>
        <w:b/>
        <w:bCs/>
      </w:rPr>
    </w:lvl>
    <w:lvl w:ilvl="1">
      <w:start w:val="1"/>
      <w:numFmt w:val="decimal"/>
      <w:pStyle w:val="Nor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DC74BC7"/>
    <w:multiLevelType w:val="multilevel"/>
    <w:tmpl w:val="C7D0340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393178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3EA35AC"/>
    <w:multiLevelType w:val="multilevel"/>
    <w:tmpl w:val="3B8247CC"/>
    <w:lvl w:ilvl="0">
      <w:start w:val="2"/>
      <w:numFmt w:val="decimal"/>
      <w:lvlText w:val="%1."/>
      <w:lvlJc w:val="left"/>
      <w:pPr>
        <w:ind w:left="8159" w:hanging="360"/>
      </w:pPr>
      <w:rPr>
        <w:rFonts w:hint="default"/>
      </w:rPr>
    </w:lvl>
    <w:lvl w:ilvl="1">
      <w:start w:val="1"/>
      <w:numFmt w:val="decimal"/>
      <w:lvlText w:val="%1.%2."/>
      <w:lvlJc w:val="left"/>
      <w:pPr>
        <w:ind w:left="8591" w:hanging="432"/>
      </w:pPr>
      <w:rPr>
        <w:rFonts w:hint="default"/>
      </w:rPr>
    </w:lvl>
    <w:lvl w:ilvl="2">
      <w:start w:val="1"/>
      <w:numFmt w:val="decimal"/>
      <w:lvlText w:val="%1.%2.%3."/>
      <w:lvlJc w:val="left"/>
      <w:pPr>
        <w:ind w:left="9023" w:hanging="504"/>
      </w:pPr>
      <w:rPr>
        <w:rFonts w:hint="default"/>
      </w:rPr>
    </w:lvl>
    <w:lvl w:ilvl="3">
      <w:start w:val="1"/>
      <w:numFmt w:val="decimal"/>
      <w:lvlText w:val="%1.%2.%3.%4."/>
      <w:lvlJc w:val="left"/>
      <w:pPr>
        <w:ind w:left="9527" w:hanging="648"/>
      </w:pPr>
      <w:rPr>
        <w:rFonts w:hint="default"/>
      </w:rPr>
    </w:lvl>
    <w:lvl w:ilvl="4">
      <w:start w:val="1"/>
      <w:numFmt w:val="decimal"/>
      <w:lvlText w:val="%1.%2.%3.%4.%5."/>
      <w:lvlJc w:val="left"/>
      <w:pPr>
        <w:ind w:left="10031" w:hanging="792"/>
      </w:pPr>
      <w:rPr>
        <w:rFonts w:hint="default"/>
      </w:rPr>
    </w:lvl>
    <w:lvl w:ilvl="5">
      <w:start w:val="1"/>
      <w:numFmt w:val="decimal"/>
      <w:lvlText w:val="%1.%2.%3.%4.%5.%6."/>
      <w:lvlJc w:val="left"/>
      <w:pPr>
        <w:ind w:left="10535" w:hanging="936"/>
      </w:pPr>
      <w:rPr>
        <w:rFonts w:hint="default"/>
      </w:rPr>
    </w:lvl>
    <w:lvl w:ilvl="6">
      <w:start w:val="1"/>
      <w:numFmt w:val="decimal"/>
      <w:lvlText w:val="%1.%2.%3.%4.%5.%6.%7."/>
      <w:lvlJc w:val="left"/>
      <w:pPr>
        <w:ind w:left="11039" w:hanging="1080"/>
      </w:pPr>
      <w:rPr>
        <w:rFonts w:hint="default"/>
      </w:rPr>
    </w:lvl>
    <w:lvl w:ilvl="7">
      <w:start w:val="1"/>
      <w:numFmt w:val="decimal"/>
      <w:lvlText w:val="%1.%2.%3.%4.%5.%6.%7.%8."/>
      <w:lvlJc w:val="left"/>
      <w:pPr>
        <w:ind w:left="11543" w:hanging="1224"/>
      </w:pPr>
      <w:rPr>
        <w:rFonts w:hint="default"/>
      </w:rPr>
    </w:lvl>
    <w:lvl w:ilvl="8">
      <w:start w:val="1"/>
      <w:numFmt w:val="decimal"/>
      <w:lvlText w:val="%1.%2.%3.%4.%5.%6.%7.%8.%9."/>
      <w:lvlJc w:val="left"/>
      <w:pPr>
        <w:ind w:left="12119" w:hanging="1440"/>
      </w:pPr>
      <w:rPr>
        <w:rFonts w:hint="default"/>
      </w:rPr>
    </w:lvl>
  </w:abstractNum>
  <w:num w:numId="1" w16cid:durableId="2047758357">
    <w:abstractNumId w:val="15"/>
  </w:num>
  <w:num w:numId="2" w16cid:durableId="82654644">
    <w:abstractNumId w:val="0"/>
  </w:num>
  <w:num w:numId="3" w16cid:durableId="425927789">
    <w:abstractNumId w:val="12"/>
    <w:lvlOverride w:ilvl="0">
      <w:lvl w:ilvl="0">
        <w:numFmt w:val="decimal"/>
        <w:lvlText w:val="%1."/>
        <w:lvlJc w:val="left"/>
      </w:lvl>
    </w:lvlOverride>
  </w:num>
  <w:num w:numId="4" w16cid:durableId="665520979">
    <w:abstractNumId w:val="5"/>
  </w:num>
  <w:num w:numId="5" w16cid:durableId="927468795">
    <w:abstractNumId w:val="5"/>
    <w:lvlOverride w:ilvl="0">
      <w:lvl w:ilvl="0">
        <w:numFmt w:val="decimal"/>
        <w:lvlText w:val="%1."/>
        <w:lvlJc w:val="left"/>
      </w:lvl>
    </w:lvlOverride>
  </w:num>
  <w:num w:numId="6" w16cid:durableId="1487279470">
    <w:abstractNumId w:val="5"/>
    <w:lvlOverride w:ilvl="0">
      <w:lvl w:ilvl="0">
        <w:numFmt w:val="decimal"/>
        <w:lvlText w:val="%1."/>
        <w:lvlJc w:val="left"/>
      </w:lvl>
    </w:lvlOverride>
  </w:num>
  <w:num w:numId="7" w16cid:durableId="156849288">
    <w:abstractNumId w:val="5"/>
    <w:lvlOverride w:ilvl="0">
      <w:lvl w:ilvl="0">
        <w:numFmt w:val="decimal"/>
        <w:lvlText w:val="%1."/>
        <w:lvlJc w:val="left"/>
      </w:lvl>
    </w:lvlOverride>
  </w:num>
  <w:num w:numId="8" w16cid:durableId="752435535">
    <w:abstractNumId w:val="5"/>
    <w:lvlOverride w:ilvl="0">
      <w:lvl w:ilvl="0">
        <w:numFmt w:val="decimal"/>
        <w:lvlText w:val="%1."/>
        <w:lvlJc w:val="left"/>
      </w:lvl>
    </w:lvlOverride>
  </w:num>
  <w:num w:numId="9" w16cid:durableId="776027616">
    <w:abstractNumId w:val="16"/>
  </w:num>
  <w:num w:numId="10" w16cid:durableId="1531185361">
    <w:abstractNumId w:val="14"/>
  </w:num>
  <w:num w:numId="11" w16cid:durableId="1031372579">
    <w:abstractNumId w:val="6"/>
  </w:num>
  <w:num w:numId="12" w16cid:durableId="363793817">
    <w:abstractNumId w:val="13"/>
  </w:num>
  <w:num w:numId="13" w16cid:durableId="2003240496">
    <w:abstractNumId w:val="2"/>
  </w:num>
  <w:num w:numId="14" w16cid:durableId="930165734">
    <w:abstractNumId w:val="2"/>
    <w:lvlOverride w:ilvl="0">
      <w:lvl w:ilvl="0">
        <w:numFmt w:val="decimal"/>
        <w:lvlText w:val="%1."/>
        <w:lvlJc w:val="left"/>
      </w:lvl>
    </w:lvlOverride>
    <w:lvlOverride w:ilvl="1">
      <w:lvl w:ilvl="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15" w16cid:durableId="1229533070">
    <w:abstractNumId w:val="2"/>
    <w:lvlOverride w:ilvl="0">
      <w:lvl w:ilvl="0">
        <w:numFmt w:val="decimal"/>
        <w:lvlText w:val="%1."/>
        <w:lvlJc w:val="left"/>
      </w:lvl>
    </w:lvlOverride>
  </w:num>
  <w:num w:numId="16" w16cid:durableId="1068842402">
    <w:abstractNumId w:val="2"/>
    <w:lvlOverride w:ilvl="0">
      <w:lvl w:ilvl="0">
        <w:numFmt w:val="decimal"/>
        <w:lvlText w:val="%1."/>
        <w:lvlJc w:val="left"/>
      </w:lvl>
    </w:lvlOverride>
  </w:num>
  <w:num w:numId="17" w16cid:durableId="1142162489">
    <w:abstractNumId w:val="2"/>
    <w:lvlOverride w:ilvl="0">
      <w:lvl w:ilvl="0">
        <w:numFmt w:val="decimal"/>
        <w:lvlText w:val="%1."/>
        <w:lvlJc w:val="left"/>
      </w:lvl>
    </w:lvlOverride>
  </w:num>
  <w:num w:numId="18" w16cid:durableId="651254789">
    <w:abstractNumId w:val="2"/>
    <w:lvlOverride w:ilvl="0">
      <w:lvl w:ilvl="0">
        <w:numFmt w:val="decimal"/>
        <w:lvlText w:val="%1."/>
        <w:lvlJc w:val="left"/>
      </w:lvl>
    </w:lvlOverride>
  </w:num>
  <w:num w:numId="19" w16cid:durableId="1765147262">
    <w:abstractNumId w:val="9"/>
  </w:num>
  <w:num w:numId="20" w16cid:durableId="623073930">
    <w:abstractNumId w:val="7"/>
  </w:num>
  <w:num w:numId="21" w16cid:durableId="472792373">
    <w:abstractNumId w:val="3"/>
  </w:num>
  <w:num w:numId="22" w16cid:durableId="1905946287">
    <w:abstractNumId w:val="10"/>
  </w:num>
  <w:num w:numId="23" w16cid:durableId="2136096446">
    <w:abstractNumId w:val="8"/>
  </w:num>
  <w:num w:numId="24" w16cid:durableId="1647663809">
    <w:abstractNumId w:val="11"/>
  </w:num>
  <w:num w:numId="25" w16cid:durableId="1195773594">
    <w:abstractNumId w:val="4"/>
  </w:num>
  <w:num w:numId="26" w16cid:durableId="1105536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11"/>
    <w:rsid w:val="000073C6"/>
    <w:rsid w:val="00016761"/>
    <w:rsid w:val="00064EFE"/>
    <w:rsid w:val="000A13BE"/>
    <w:rsid w:val="000C303B"/>
    <w:rsid w:val="000F4DDD"/>
    <w:rsid w:val="0016396C"/>
    <w:rsid w:val="00165A4D"/>
    <w:rsid w:val="001946F1"/>
    <w:rsid w:val="001A10D8"/>
    <w:rsid w:val="001A6B79"/>
    <w:rsid w:val="00210954"/>
    <w:rsid w:val="0022297E"/>
    <w:rsid w:val="00240A56"/>
    <w:rsid w:val="002572F6"/>
    <w:rsid w:val="00260552"/>
    <w:rsid w:val="00270063"/>
    <w:rsid w:val="00284D6B"/>
    <w:rsid w:val="002B5D23"/>
    <w:rsid w:val="003072E0"/>
    <w:rsid w:val="003514A9"/>
    <w:rsid w:val="0036175B"/>
    <w:rsid w:val="0037201B"/>
    <w:rsid w:val="00426687"/>
    <w:rsid w:val="00456D05"/>
    <w:rsid w:val="004655C6"/>
    <w:rsid w:val="00470140"/>
    <w:rsid w:val="004D0F81"/>
    <w:rsid w:val="004E033E"/>
    <w:rsid w:val="005612E1"/>
    <w:rsid w:val="0057566F"/>
    <w:rsid w:val="00581F66"/>
    <w:rsid w:val="00597EB4"/>
    <w:rsid w:val="006113D8"/>
    <w:rsid w:val="006116D4"/>
    <w:rsid w:val="006175E6"/>
    <w:rsid w:val="00634EC8"/>
    <w:rsid w:val="00642D0D"/>
    <w:rsid w:val="006506D5"/>
    <w:rsid w:val="00653920"/>
    <w:rsid w:val="006824FF"/>
    <w:rsid w:val="00683B30"/>
    <w:rsid w:val="006A0C06"/>
    <w:rsid w:val="006C308E"/>
    <w:rsid w:val="006C5765"/>
    <w:rsid w:val="006F4B13"/>
    <w:rsid w:val="00700674"/>
    <w:rsid w:val="0071705B"/>
    <w:rsid w:val="007D1489"/>
    <w:rsid w:val="007E5E17"/>
    <w:rsid w:val="007F4E65"/>
    <w:rsid w:val="00843F6D"/>
    <w:rsid w:val="008917E3"/>
    <w:rsid w:val="008A6E5E"/>
    <w:rsid w:val="008A7F6A"/>
    <w:rsid w:val="008B480F"/>
    <w:rsid w:val="008D1711"/>
    <w:rsid w:val="008E7E73"/>
    <w:rsid w:val="008F4678"/>
    <w:rsid w:val="00901746"/>
    <w:rsid w:val="009018C2"/>
    <w:rsid w:val="00946103"/>
    <w:rsid w:val="00987F17"/>
    <w:rsid w:val="009D26EB"/>
    <w:rsid w:val="009F58E0"/>
    <w:rsid w:val="00A51319"/>
    <w:rsid w:val="00AA2937"/>
    <w:rsid w:val="00AC494E"/>
    <w:rsid w:val="00AD4593"/>
    <w:rsid w:val="00AF77D7"/>
    <w:rsid w:val="00B009E7"/>
    <w:rsid w:val="00B27A1B"/>
    <w:rsid w:val="00B72FC0"/>
    <w:rsid w:val="00B7682C"/>
    <w:rsid w:val="00B87341"/>
    <w:rsid w:val="00BB0422"/>
    <w:rsid w:val="00BD4EBA"/>
    <w:rsid w:val="00BE243B"/>
    <w:rsid w:val="00BE642A"/>
    <w:rsid w:val="00C463BC"/>
    <w:rsid w:val="00C606CB"/>
    <w:rsid w:val="00C8407A"/>
    <w:rsid w:val="00C96794"/>
    <w:rsid w:val="00CB0989"/>
    <w:rsid w:val="00CD0F74"/>
    <w:rsid w:val="00CF2579"/>
    <w:rsid w:val="00D14F0D"/>
    <w:rsid w:val="00D3240C"/>
    <w:rsid w:val="00D36679"/>
    <w:rsid w:val="00DA7945"/>
    <w:rsid w:val="00DC27B3"/>
    <w:rsid w:val="00E36600"/>
    <w:rsid w:val="00E41562"/>
    <w:rsid w:val="00E42D8D"/>
    <w:rsid w:val="00E47B5C"/>
    <w:rsid w:val="00E602D1"/>
    <w:rsid w:val="00E63F2C"/>
    <w:rsid w:val="00E82782"/>
    <w:rsid w:val="00E871F8"/>
    <w:rsid w:val="00EB4AA3"/>
    <w:rsid w:val="00ED7163"/>
    <w:rsid w:val="00ED735C"/>
    <w:rsid w:val="00F03487"/>
    <w:rsid w:val="00F165E6"/>
    <w:rsid w:val="00F718CD"/>
    <w:rsid w:val="00FD1CD9"/>
  </w:rsids>
  <m:mathPr>
    <m:mathFont m:val="Cambria Math"/>
    <m:brkBin m:val="before"/>
    <m:brkBinSub m:val="--"/>
    <m:smallFrac m:val="0"/>
    <m:dispDef/>
    <m:lMargin m:val="0"/>
    <m:rMargin m:val="0"/>
    <m:defJc m:val="centerGroup"/>
    <m:wrapIndent m:val="1440"/>
    <m:intLim m:val="subSup"/>
    <m:naryLim m:val="undOvr"/>
  </m:mathPr>
  <w:themeFontLang w:val="en-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634EB"/>
  <w15:chartTrackingRefBased/>
  <w15:docId w15:val="{17504443-DC17-E146-A17C-421EF90D8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600"/>
    <w:pPr>
      <w:numPr>
        <w:ilvl w:val="1"/>
        <w:numId w:val="12"/>
      </w:numPr>
      <w:ind w:right="2"/>
      <w:contextualSpacing/>
      <w:jc w:val="both"/>
      <w:textAlignment w:val="baseline"/>
    </w:pPr>
    <w:rPr>
      <w:rFonts w:ascii="Times New Roman" w:eastAsia="Times New Roman" w:hAnsi="Times New Roman" w:cs="Times New Roman"/>
      <w:color w:val="000000"/>
      <w:kern w:val="0"/>
      <w:lang w:eastAsia="en-GB"/>
      <w14:ligatures w14:val="none"/>
    </w:rPr>
  </w:style>
  <w:style w:type="paragraph" w:styleId="Heading2">
    <w:name w:val="heading 2"/>
    <w:basedOn w:val="ListParagraph"/>
    <w:link w:val="Heading2Char"/>
    <w:uiPriority w:val="9"/>
    <w:qFormat/>
    <w:rsid w:val="00E36600"/>
    <w:pPr>
      <w:numPr>
        <w:ilvl w:val="0"/>
      </w:numPr>
      <w:jc w:val="center"/>
      <w:outlineLvl w:val="1"/>
    </w:pPr>
    <w:rPr>
      <w:b/>
      <w:bCs/>
    </w:rPr>
  </w:style>
  <w:style w:type="paragraph" w:styleId="Heading3">
    <w:name w:val="heading 3"/>
    <w:basedOn w:val="Normal"/>
    <w:next w:val="Normal"/>
    <w:link w:val="Heading3Char"/>
    <w:uiPriority w:val="9"/>
    <w:semiHidden/>
    <w:unhideWhenUsed/>
    <w:qFormat/>
    <w:rsid w:val="00240A5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1711"/>
    <w:pPr>
      <w:ind w:left="720"/>
    </w:pPr>
  </w:style>
  <w:style w:type="character" w:customStyle="1" w:styleId="Heading2Char">
    <w:name w:val="Heading 2 Char"/>
    <w:basedOn w:val="DefaultParagraphFont"/>
    <w:link w:val="Heading2"/>
    <w:uiPriority w:val="9"/>
    <w:rsid w:val="00E36600"/>
    <w:rPr>
      <w:rFonts w:ascii="Times New Roman" w:eastAsia="Times New Roman" w:hAnsi="Times New Roman" w:cs="Times New Roman"/>
      <w:b/>
      <w:bCs/>
      <w:color w:val="000000"/>
      <w:kern w:val="0"/>
      <w:lang w:eastAsia="en-GB"/>
      <w14:ligatures w14:val="none"/>
    </w:rPr>
  </w:style>
  <w:style w:type="paragraph" w:styleId="NormalWeb">
    <w:name w:val="Normal (Web)"/>
    <w:basedOn w:val="Normal"/>
    <w:uiPriority w:val="99"/>
    <w:unhideWhenUsed/>
    <w:rsid w:val="008D1711"/>
    <w:pPr>
      <w:spacing w:before="100" w:beforeAutospacing="1" w:after="100" w:afterAutospacing="1"/>
    </w:pPr>
  </w:style>
  <w:style w:type="paragraph" w:styleId="FootnoteText">
    <w:name w:val="footnote text"/>
    <w:basedOn w:val="Normal"/>
    <w:link w:val="FootnoteTextChar"/>
    <w:uiPriority w:val="99"/>
    <w:unhideWhenUsed/>
    <w:rsid w:val="00C8407A"/>
    <w:rPr>
      <w:sz w:val="20"/>
      <w:szCs w:val="20"/>
    </w:rPr>
  </w:style>
  <w:style w:type="character" w:customStyle="1" w:styleId="FootnoteTextChar">
    <w:name w:val="Footnote Text Char"/>
    <w:basedOn w:val="DefaultParagraphFont"/>
    <w:link w:val="FootnoteText"/>
    <w:uiPriority w:val="99"/>
    <w:rsid w:val="00C8407A"/>
    <w:rPr>
      <w:rFonts w:ascii="Times New Roman" w:eastAsia="Times New Roman" w:hAnsi="Times New Roman" w:cs="Times New Roman"/>
      <w:color w:val="000000"/>
      <w:kern w:val="0"/>
      <w:sz w:val="20"/>
      <w:szCs w:val="20"/>
      <w:lang w:eastAsia="en-GB"/>
      <w14:ligatures w14:val="none"/>
    </w:rPr>
  </w:style>
  <w:style w:type="character" w:styleId="FootnoteReference">
    <w:name w:val="footnote reference"/>
    <w:basedOn w:val="DefaultParagraphFont"/>
    <w:uiPriority w:val="99"/>
    <w:semiHidden/>
    <w:unhideWhenUsed/>
    <w:rsid w:val="00C8407A"/>
    <w:rPr>
      <w:vertAlign w:val="superscript"/>
    </w:rPr>
  </w:style>
  <w:style w:type="paragraph" w:styleId="Header">
    <w:name w:val="header"/>
    <w:basedOn w:val="Normal"/>
    <w:link w:val="HeaderChar"/>
    <w:uiPriority w:val="99"/>
    <w:unhideWhenUsed/>
    <w:rsid w:val="00ED7163"/>
    <w:pPr>
      <w:tabs>
        <w:tab w:val="center" w:pos="4513"/>
        <w:tab w:val="right" w:pos="9026"/>
      </w:tabs>
    </w:pPr>
  </w:style>
  <w:style w:type="character" w:customStyle="1" w:styleId="HeaderChar">
    <w:name w:val="Header Char"/>
    <w:basedOn w:val="DefaultParagraphFont"/>
    <w:link w:val="Header"/>
    <w:uiPriority w:val="99"/>
    <w:rsid w:val="00ED7163"/>
    <w:rPr>
      <w:rFonts w:ascii="Times New Roman" w:eastAsia="Times New Roman" w:hAnsi="Times New Roman" w:cs="Times New Roman"/>
      <w:color w:val="000000"/>
      <w:kern w:val="0"/>
      <w:lang w:eastAsia="en-GB"/>
      <w14:ligatures w14:val="none"/>
    </w:rPr>
  </w:style>
  <w:style w:type="paragraph" w:styleId="Footer">
    <w:name w:val="footer"/>
    <w:basedOn w:val="Normal"/>
    <w:link w:val="FooterChar"/>
    <w:uiPriority w:val="99"/>
    <w:unhideWhenUsed/>
    <w:rsid w:val="00ED7163"/>
    <w:pPr>
      <w:tabs>
        <w:tab w:val="center" w:pos="4513"/>
        <w:tab w:val="right" w:pos="9026"/>
      </w:tabs>
    </w:pPr>
  </w:style>
  <w:style w:type="character" w:customStyle="1" w:styleId="FooterChar">
    <w:name w:val="Footer Char"/>
    <w:basedOn w:val="DefaultParagraphFont"/>
    <w:link w:val="Footer"/>
    <w:uiPriority w:val="99"/>
    <w:rsid w:val="00ED7163"/>
    <w:rPr>
      <w:rFonts w:ascii="Times New Roman" w:eastAsia="Times New Roman" w:hAnsi="Times New Roman" w:cs="Times New Roman"/>
      <w:color w:val="000000"/>
      <w:kern w:val="0"/>
      <w:lang w:eastAsia="en-GB"/>
      <w14:ligatures w14:val="none"/>
    </w:rPr>
  </w:style>
  <w:style w:type="table" w:styleId="TableGrid">
    <w:name w:val="Table Grid"/>
    <w:basedOn w:val="TableNormal"/>
    <w:uiPriority w:val="39"/>
    <w:rsid w:val="00ED7163"/>
    <w:pPr>
      <w:widowControl w:val="0"/>
      <w:tabs>
        <w:tab w:val="left" w:pos="1013"/>
      </w:tabs>
      <w:ind w:firstLine="708"/>
      <w:jc w:val="both"/>
    </w:pPr>
    <w:rPr>
      <w:rFonts w:ascii="Times New Roman" w:eastAsia="Times New Roman" w:hAnsi="Times New Roman" w:cs="Times New Roman"/>
      <w:kern w:val="0"/>
      <w:lang w:val="ru-RU"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634EC8"/>
    <w:pPr>
      <w:numPr>
        <w:ilvl w:val="0"/>
        <w:numId w:val="0"/>
      </w:numPr>
    </w:pPr>
  </w:style>
  <w:style w:type="character" w:styleId="PageNumber">
    <w:name w:val="page number"/>
    <w:basedOn w:val="DefaultParagraphFont"/>
    <w:uiPriority w:val="99"/>
    <w:semiHidden/>
    <w:unhideWhenUsed/>
    <w:rsid w:val="00634EC8"/>
  </w:style>
  <w:style w:type="character" w:customStyle="1" w:styleId="Heading3Char">
    <w:name w:val="Heading 3 Char"/>
    <w:basedOn w:val="DefaultParagraphFont"/>
    <w:link w:val="Heading3"/>
    <w:uiPriority w:val="9"/>
    <w:semiHidden/>
    <w:rsid w:val="00240A56"/>
    <w:rPr>
      <w:rFonts w:asciiTheme="majorHAnsi" w:eastAsiaTheme="majorEastAsia" w:hAnsiTheme="majorHAnsi" w:cstheme="majorBidi"/>
      <w:color w:val="1F3763" w:themeColor="accent1" w:themeShade="7F"/>
      <w:kern w:val="0"/>
      <w:lang w:eastAsia="en-GB"/>
      <w14:ligatures w14:val="none"/>
    </w:rPr>
  </w:style>
  <w:style w:type="character" w:styleId="PlaceholderText">
    <w:name w:val="Placeholder Text"/>
    <w:basedOn w:val="DefaultParagraphFont"/>
    <w:uiPriority w:val="99"/>
    <w:semiHidden/>
    <w:rsid w:val="006C576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83034">
      <w:bodyDiv w:val="1"/>
      <w:marLeft w:val="0"/>
      <w:marRight w:val="0"/>
      <w:marTop w:val="0"/>
      <w:marBottom w:val="0"/>
      <w:divBdr>
        <w:top w:val="none" w:sz="0" w:space="0" w:color="auto"/>
        <w:left w:val="none" w:sz="0" w:space="0" w:color="auto"/>
        <w:bottom w:val="none" w:sz="0" w:space="0" w:color="auto"/>
        <w:right w:val="none" w:sz="0" w:space="0" w:color="auto"/>
      </w:divBdr>
    </w:div>
    <w:div w:id="364598488">
      <w:bodyDiv w:val="1"/>
      <w:marLeft w:val="0"/>
      <w:marRight w:val="0"/>
      <w:marTop w:val="0"/>
      <w:marBottom w:val="0"/>
      <w:divBdr>
        <w:top w:val="none" w:sz="0" w:space="0" w:color="auto"/>
        <w:left w:val="none" w:sz="0" w:space="0" w:color="auto"/>
        <w:bottom w:val="none" w:sz="0" w:space="0" w:color="auto"/>
        <w:right w:val="none" w:sz="0" w:space="0" w:color="auto"/>
      </w:divBdr>
    </w:div>
    <w:div w:id="564875491">
      <w:bodyDiv w:val="1"/>
      <w:marLeft w:val="0"/>
      <w:marRight w:val="0"/>
      <w:marTop w:val="0"/>
      <w:marBottom w:val="0"/>
      <w:divBdr>
        <w:top w:val="none" w:sz="0" w:space="0" w:color="auto"/>
        <w:left w:val="none" w:sz="0" w:space="0" w:color="auto"/>
        <w:bottom w:val="none" w:sz="0" w:space="0" w:color="auto"/>
        <w:right w:val="none" w:sz="0" w:space="0" w:color="auto"/>
      </w:divBdr>
    </w:div>
    <w:div w:id="672336820">
      <w:bodyDiv w:val="1"/>
      <w:marLeft w:val="0"/>
      <w:marRight w:val="0"/>
      <w:marTop w:val="0"/>
      <w:marBottom w:val="0"/>
      <w:divBdr>
        <w:top w:val="none" w:sz="0" w:space="0" w:color="auto"/>
        <w:left w:val="none" w:sz="0" w:space="0" w:color="auto"/>
        <w:bottom w:val="none" w:sz="0" w:space="0" w:color="auto"/>
        <w:right w:val="none" w:sz="0" w:space="0" w:color="auto"/>
      </w:divBdr>
    </w:div>
    <w:div w:id="789477442">
      <w:bodyDiv w:val="1"/>
      <w:marLeft w:val="0"/>
      <w:marRight w:val="0"/>
      <w:marTop w:val="0"/>
      <w:marBottom w:val="0"/>
      <w:divBdr>
        <w:top w:val="none" w:sz="0" w:space="0" w:color="auto"/>
        <w:left w:val="none" w:sz="0" w:space="0" w:color="auto"/>
        <w:bottom w:val="none" w:sz="0" w:space="0" w:color="auto"/>
        <w:right w:val="none" w:sz="0" w:space="0" w:color="auto"/>
      </w:divBdr>
    </w:div>
    <w:div w:id="867908168">
      <w:bodyDiv w:val="1"/>
      <w:marLeft w:val="0"/>
      <w:marRight w:val="0"/>
      <w:marTop w:val="0"/>
      <w:marBottom w:val="0"/>
      <w:divBdr>
        <w:top w:val="none" w:sz="0" w:space="0" w:color="auto"/>
        <w:left w:val="none" w:sz="0" w:space="0" w:color="auto"/>
        <w:bottom w:val="none" w:sz="0" w:space="0" w:color="auto"/>
        <w:right w:val="none" w:sz="0" w:space="0" w:color="auto"/>
      </w:divBdr>
    </w:div>
    <w:div w:id="1079476001">
      <w:bodyDiv w:val="1"/>
      <w:marLeft w:val="0"/>
      <w:marRight w:val="0"/>
      <w:marTop w:val="0"/>
      <w:marBottom w:val="0"/>
      <w:divBdr>
        <w:top w:val="none" w:sz="0" w:space="0" w:color="auto"/>
        <w:left w:val="none" w:sz="0" w:space="0" w:color="auto"/>
        <w:bottom w:val="none" w:sz="0" w:space="0" w:color="auto"/>
        <w:right w:val="none" w:sz="0" w:space="0" w:color="auto"/>
      </w:divBdr>
    </w:div>
    <w:div w:id="1229652526">
      <w:bodyDiv w:val="1"/>
      <w:marLeft w:val="0"/>
      <w:marRight w:val="0"/>
      <w:marTop w:val="0"/>
      <w:marBottom w:val="0"/>
      <w:divBdr>
        <w:top w:val="none" w:sz="0" w:space="0" w:color="auto"/>
        <w:left w:val="none" w:sz="0" w:space="0" w:color="auto"/>
        <w:bottom w:val="none" w:sz="0" w:space="0" w:color="auto"/>
        <w:right w:val="none" w:sz="0" w:space="0" w:color="auto"/>
      </w:divBdr>
    </w:div>
    <w:div w:id="1278754569">
      <w:bodyDiv w:val="1"/>
      <w:marLeft w:val="0"/>
      <w:marRight w:val="0"/>
      <w:marTop w:val="0"/>
      <w:marBottom w:val="0"/>
      <w:divBdr>
        <w:top w:val="none" w:sz="0" w:space="0" w:color="auto"/>
        <w:left w:val="none" w:sz="0" w:space="0" w:color="auto"/>
        <w:bottom w:val="none" w:sz="0" w:space="0" w:color="auto"/>
        <w:right w:val="none" w:sz="0" w:space="0" w:color="auto"/>
      </w:divBdr>
    </w:div>
    <w:div w:id="1481846637">
      <w:bodyDiv w:val="1"/>
      <w:marLeft w:val="0"/>
      <w:marRight w:val="0"/>
      <w:marTop w:val="0"/>
      <w:marBottom w:val="0"/>
      <w:divBdr>
        <w:top w:val="none" w:sz="0" w:space="0" w:color="auto"/>
        <w:left w:val="none" w:sz="0" w:space="0" w:color="auto"/>
        <w:bottom w:val="none" w:sz="0" w:space="0" w:color="auto"/>
        <w:right w:val="none" w:sz="0" w:space="0" w:color="auto"/>
      </w:divBdr>
    </w:div>
    <w:div w:id="1573347819">
      <w:bodyDiv w:val="1"/>
      <w:marLeft w:val="0"/>
      <w:marRight w:val="0"/>
      <w:marTop w:val="0"/>
      <w:marBottom w:val="0"/>
      <w:divBdr>
        <w:top w:val="none" w:sz="0" w:space="0" w:color="auto"/>
        <w:left w:val="none" w:sz="0" w:space="0" w:color="auto"/>
        <w:bottom w:val="none" w:sz="0" w:space="0" w:color="auto"/>
        <w:right w:val="none" w:sz="0" w:space="0" w:color="auto"/>
      </w:divBdr>
    </w:div>
    <w:div w:id="184466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0E7CD0C2-6646-CD4F-847E-36F6ADA49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8</Pages>
  <Words>3551</Words>
  <Characters>20242</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Krikunov</dc:creator>
  <cp:keywords/>
  <dc:description/>
  <cp:lastModifiedBy>Ivan Krikunov</cp:lastModifiedBy>
  <cp:revision>23</cp:revision>
  <cp:lastPrinted>2024-06-22T11:58:00Z</cp:lastPrinted>
  <dcterms:created xsi:type="dcterms:W3CDTF">2024-06-22T10:27:00Z</dcterms:created>
  <dcterms:modified xsi:type="dcterms:W3CDTF">2024-06-23T08:57:00Z</dcterms:modified>
</cp:coreProperties>
</file>